
<file path=[Content_Types].xml><?xml version="1.0" encoding="utf-8"?>
<Types xmlns="http://schemas.openxmlformats.org/package/2006/content-types">
  <Default Extension="emf" ContentType="image/x-emf"/>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2DCDE54" w14:textId="77777777" w:rsidR="00311CE8" w:rsidRDefault="00311CE8"/>
    <w:p w14:paraId="0E4A0307" w14:textId="77777777" w:rsidR="00311CE8" w:rsidRDefault="00311CE8"/>
    <w:p w14:paraId="4862D419" w14:textId="77777777" w:rsidR="00311CE8" w:rsidRDefault="00311CE8"/>
    <w:p w14:paraId="126F9189" w14:textId="77777777" w:rsidR="00311CE8" w:rsidRDefault="00311CE8"/>
    <w:p w14:paraId="5D2EEF10" w14:textId="77777777" w:rsidR="00311CE8" w:rsidRDefault="00311CE8"/>
    <w:p w14:paraId="6C961ECA" w14:textId="77777777" w:rsidR="00311CE8" w:rsidRDefault="00311CE8"/>
    <w:p w14:paraId="56280D63" w14:textId="77777777" w:rsidR="00311CE8" w:rsidRDefault="00311CE8"/>
    <w:p w14:paraId="59967F48" w14:textId="77777777" w:rsidR="00311CE8" w:rsidRDefault="00311CE8"/>
    <w:p w14:paraId="7D9DD1B5" w14:textId="77777777" w:rsidR="00311CE8" w:rsidRDefault="00311CE8"/>
    <w:p w14:paraId="2A8303D1" w14:textId="77777777" w:rsidR="00311CE8" w:rsidRDefault="00311CE8"/>
    <w:p w14:paraId="7F363486" w14:textId="77777777" w:rsidR="00311CE8" w:rsidRDefault="00311CE8"/>
    <w:p w14:paraId="5D8A0372" w14:textId="77777777" w:rsidR="00311CE8" w:rsidRDefault="00311CE8"/>
    <w:p w14:paraId="12B3158B" w14:textId="77777777" w:rsidR="00311CE8" w:rsidRDefault="00311CE8"/>
    <w:p w14:paraId="7B4E22E6" w14:textId="77777777" w:rsidR="00311CE8" w:rsidRDefault="00311CE8"/>
    <w:p w14:paraId="7F9DD49A" w14:textId="77777777" w:rsidR="00311CE8" w:rsidRDefault="00311CE8"/>
    <w:p w14:paraId="64F20C4F" w14:textId="77777777" w:rsidR="00311CE8" w:rsidRDefault="00311CE8"/>
    <w:p w14:paraId="34CF0FFC" w14:textId="77777777" w:rsidR="00311CE8" w:rsidRDefault="00311CE8"/>
    <w:p w14:paraId="06A515DC" w14:textId="77777777" w:rsidR="00311CE8" w:rsidRDefault="00000000">
      <w:pPr>
        <w:pStyle w:val="Title"/>
        <w:jc w:val="center"/>
        <w:rPr>
          <w:color w:val="4472C4"/>
        </w:rPr>
      </w:pPr>
      <w:r>
        <w:rPr>
          <w:color w:val="4472C4"/>
        </w:rPr>
        <w:t xml:space="preserve">Data Lake Architecture - </w:t>
      </w:r>
    </w:p>
    <w:p w14:paraId="06444E33" w14:textId="77777777" w:rsidR="00311CE8" w:rsidRDefault="00000000">
      <w:pPr>
        <w:pStyle w:val="Title"/>
        <w:jc w:val="center"/>
        <w:rPr>
          <w:color w:val="4472C4"/>
        </w:rPr>
      </w:pPr>
      <w:r>
        <w:rPr>
          <w:color w:val="4472C4"/>
        </w:rPr>
        <w:t>A Comprehensive Design Document</w:t>
      </w:r>
    </w:p>
    <w:p w14:paraId="0578B3A0" w14:textId="77777777" w:rsidR="00311CE8" w:rsidRDefault="00000000">
      <w:pPr>
        <w:pStyle w:val="Subtitle"/>
        <w:jc w:val="center"/>
      </w:pPr>
      <w:r>
        <w:t>Medical Data Processing Company</w:t>
      </w:r>
    </w:p>
    <w:p w14:paraId="028FC457" w14:textId="77777777" w:rsidR="00311CE8" w:rsidRDefault="00311CE8"/>
    <w:p w14:paraId="606BEE75" w14:textId="77777777" w:rsidR="00311CE8" w:rsidRDefault="00311CE8"/>
    <w:p w14:paraId="27A7E8D5" w14:textId="77777777" w:rsidR="00311CE8" w:rsidRDefault="00311CE8"/>
    <w:p w14:paraId="6F9BF430" w14:textId="77777777" w:rsidR="00311CE8" w:rsidRDefault="00311CE8"/>
    <w:p w14:paraId="4CF3DA36" w14:textId="77777777" w:rsidR="00311CE8" w:rsidRDefault="00311CE8"/>
    <w:p w14:paraId="42071E5C" w14:textId="77777777" w:rsidR="00311CE8" w:rsidRDefault="00311CE8"/>
    <w:p w14:paraId="262499F9" w14:textId="77777777" w:rsidR="00311CE8" w:rsidRDefault="00311CE8"/>
    <w:p w14:paraId="6533A42C" w14:textId="77777777" w:rsidR="00311CE8" w:rsidRDefault="00311CE8"/>
    <w:p w14:paraId="092E071A" w14:textId="77777777" w:rsidR="00311CE8" w:rsidRDefault="00311CE8"/>
    <w:p w14:paraId="45D31F20" w14:textId="77777777" w:rsidR="00311CE8" w:rsidRDefault="00311CE8"/>
    <w:p w14:paraId="4F5DEEAF" w14:textId="77777777" w:rsidR="00311CE8" w:rsidRDefault="00311CE8"/>
    <w:p w14:paraId="619A842B" w14:textId="77777777" w:rsidR="00311CE8" w:rsidRDefault="00311CE8"/>
    <w:p w14:paraId="7FCD423B" w14:textId="77777777" w:rsidR="00311CE8" w:rsidRDefault="00311CE8"/>
    <w:p w14:paraId="0072BEC2" w14:textId="77777777" w:rsidR="00311CE8" w:rsidRDefault="00311CE8"/>
    <w:p w14:paraId="4D0CCC8D" w14:textId="77777777" w:rsidR="00311CE8" w:rsidRDefault="00311CE8"/>
    <w:p w14:paraId="7F102047" w14:textId="77777777" w:rsidR="00311CE8" w:rsidRDefault="00311CE8"/>
    <w:p w14:paraId="28B32E0B" w14:textId="77777777" w:rsidR="00311CE8" w:rsidRDefault="00311CE8"/>
    <w:p w14:paraId="7CFA2533" w14:textId="77777777" w:rsidR="00311CE8" w:rsidRDefault="00311CE8"/>
    <w:p w14:paraId="23720120" w14:textId="77777777" w:rsidR="00311CE8" w:rsidRDefault="00311CE8"/>
    <w:p w14:paraId="67A1FC2B" w14:textId="77777777" w:rsidR="00311CE8" w:rsidRDefault="00311CE8"/>
    <w:p w14:paraId="4C53EBC4" w14:textId="77777777" w:rsidR="00311CE8" w:rsidRDefault="00311CE8"/>
    <w:p w14:paraId="4A88987E" w14:textId="77777777" w:rsidR="00311CE8" w:rsidRDefault="00311CE8"/>
    <w:p w14:paraId="754EEEE4" w14:textId="77777777" w:rsidR="00311CE8" w:rsidRDefault="00311CE8"/>
    <w:p w14:paraId="702F87DA" w14:textId="77777777" w:rsidR="00311CE8" w:rsidRDefault="00000000">
      <w:pPr>
        <w:pStyle w:val="Heading1"/>
      </w:pPr>
      <w:bookmarkStart w:id="0" w:name="_heading=h.gjdgxs" w:colFirst="0" w:colLast="0"/>
      <w:bookmarkEnd w:id="0"/>
      <w:r>
        <w:lastRenderedPageBreak/>
        <w:t>Tracker</w:t>
      </w:r>
    </w:p>
    <w:p w14:paraId="6A7BAD1B" w14:textId="77777777" w:rsidR="00311CE8" w:rsidRDefault="00000000">
      <w:pPr>
        <w:pStyle w:val="Heading2"/>
      </w:pPr>
      <w:bookmarkStart w:id="1" w:name="_heading=h.h1t26iak77" w:colFirst="0" w:colLast="0"/>
      <w:bookmarkEnd w:id="1"/>
      <w:r>
        <w:t xml:space="preserve">Revision, Sign off Sheet and Key Contacts </w:t>
      </w:r>
    </w:p>
    <w:p w14:paraId="25ACC8D7" w14:textId="77777777" w:rsidR="00311CE8" w:rsidRDefault="00311CE8">
      <w:pPr>
        <w:rPr>
          <w:b/>
        </w:rPr>
      </w:pPr>
      <w:bookmarkStart w:id="2" w:name="_heading=h.30j0zll" w:colFirst="0" w:colLast="0"/>
      <w:bookmarkEnd w:id="2"/>
    </w:p>
    <w:p w14:paraId="70A1A663" w14:textId="77777777" w:rsidR="00311CE8" w:rsidRDefault="00000000">
      <w:pPr>
        <w:pStyle w:val="Heading2"/>
      </w:pPr>
      <w:bookmarkStart w:id="3" w:name="_heading=h.1fob9te" w:colFirst="0" w:colLast="0"/>
      <w:bookmarkEnd w:id="3"/>
      <w:r>
        <w:t>Change Record</w:t>
      </w:r>
    </w:p>
    <w:p w14:paraId="04790C58" w14:textId="77777777" w:rsidR="00311CE8" w:rsidRDefault="00311CE8"/>
    <w:tbl>
      <w:tblPr>
        <w:tblStyle w:val="a"/>
        <w:tblW w:w="9350"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A0" w:firstRow="1" w:lastRow="0" w:firstColumn="1" w:lastColumn="0" w:noHBand="0" w:noVBand="1"/>
      </w:tblPr>
      <w:tblGrid>
        <w:gridCol w:w="1429"/>
        <w:gridCol w:w="3156"/>
        <w:gridCol w:w="1090"/>
        <w:gridCol w:w="3675"/>
      </w:tblGrid>
      <w:tr w:rsidR="00311CE8" w14:paraId="0FE5BFF0" w14:textId="77777777" w:rsidTr="00311CE8">
        <w:trPr>
          <w:cnfStyle w:val="100000000000" w:firstRow="1" w:lastRow="0" w:firstColumn="0" w:lastColumn="0" w:oddVBand="0" w:evenVBand="0" w:oddHBand="0" w:evenHBand="0" w:firstRowFirstColumn="0" w:firstRowLastColumn="0" w:lastRowFirstColumn="0" w:lastRowLastColumn="0"/>
          <w:trHeight w:val="96"/>
        </w:trPr>
        <w:tc>
          <w:tcPr>
            <w:cnfStyle w:val="001000000000" w:firstRow="0" w:lastRow="0" w:firstColumn="1" w:lastColumn="0" w:oddVBand="0" w:evenVBand="0" w:oddHBand="0" w:evenHBand="0" w:firstRowFirstColumn="0" w:firstRowLastColumn="0" w:lastRowFirstColumn="0" w:lastRowLastColumn="0"/>
            <w:tcW w:w="1429" w:type="dxa"/>
          </w:tcPr>
          <w:p w14:paraId="32DB407F" w14:textId="77777777" w:rsidR="00311CE8" w:rsidRDefault="00000000">
            <w:r>
              <w:t>Date</w:t>
            </w:r>
          </w:p>
        </w:tc>
        <w:tc>
          <w:tcPr>
            <w:tcW w:w="3156" w:type="dxa"/>
          </w:tcPr>
          <w:p w14:paraId="20460847" w14:textId="77777777" w:rsidR="00311CE8" w:rsidRDefault="00000000">
            <w:pPr>
              <w:cnfStyle w:val="100000000000" w:firstRow="1" w:lastRow="0" w:firstColumn="0" w:lastColumn="0" w:oddVBand="0" w:evenVBand="0" w:oddHBand="0" w:evenHBand="0" w:firstRowFirstColumn="0" w:firstRowLastColumn="0" w:lastRowFirstColumn="0" w:lastRowLastColumn="0"/>
            </w:pPr>
            <w:r>
              <w:t>Author</w:t>
            </w:r>
          </w:p>
        </w:tc>
        <w:tc>
          <w:tcPr>
            <w:tcW w:w="1090" w:type="dxa"/>
          </w:tcPr>
          <w:p w14:paraId="39B851DA" w14:textId="77777777" w:rsidR="00311CE8" w:rsidRDefault="00000000">
            <w:pPr>
              <w:cnfStyle w:val="100000000000" w:firstRow="1" w:lastRow="0" w:firstColumn="0" w:lastColumn="0" w:oddVBand="0" w:evenVBand="0" w:oddHBand="0" w:evenHBand="0" w:firstRowFirstColumn="0" w:firstRowLastColumn="0" w:lastRowFirstColumn="0" w:lastRowLastColumn="0"/>
            </w:pPr>
            <w:r>
              <w:t>Version</w:t>
            </w:r>
          </w:p>
        </w:tc>
        <w:tc>
          <w:tcPr>
            <w:tcW w:w="3675" w:type="dxa"/>
          </w:tcPr>
          <w:p w14:paraId="6F28EBAA" w14:textId="77777777" w:rsidR="00311CE8" w:rsidRDefault="00000000">
            <w:pPr>
              <w:cnfStyle w:val="100000000000" w:firstRow="1" w:lastRow="0" w:firstColumn="0" w:lastColumn="0" w:oddVBand="0" w:evenVBand="0" w:oddHBand="0" w:evenHBand="0" w:firstRowFirstColumn="0" w:firstRowLastColumn="0" w:lastRowFirstColumn="0" w:lastRowLastColumn="0"/>
            </w:pPr>
            <w:r>
              <w:t>Change Reference</w:t>
            </w:r>
          </w:p>
        </w:tc>
      </w:tr>
      <w:tr w:rsidR="00311CE8" w14:paraId="5EE4055D"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29" w:type="dxa"/>
          </w:tcPr>
          <w:p w14:paraId="7C01124E" w14:textId="18B0C27F" w:rsidR="00311CE8" w:rsidRDefault="00E25062">
            <w:r>
              <w:t>18/12/2025</w:t>
            </w:r>
          </w:p>
        </w:tc>
        <w:tc>
          <w:tcPr>
            <w:tcW w:w="3156" w:type="dxa"/>
          </w:tcPr>
          <w:p w14:paraId="50283C69" w14:textId="4BB488FC" w:rsidR="00311CE8" w:rsidRDefault="006D6E38">
            <w:pPr>
              <w:cnfStyle w:val="000000100000" w:firstRow="0" w:lastRow="0" w:firstColumn="0" w:lastColumn="0" w:oddVBand="0" w:evenVBand="0" w:oddHBand="1" w:evenHBand="0" w:firstRowFirstColumn="0" w:firstRowLastColumn="0" w:lastRowFirstColumn="0" w:lastRowLastColumn="0"/>
            </w:pPr>
            <w:r>
              <w:t>Abiodun Dare</w:t>
            </w:r>
          </w:p>
        </w:tc>
        <w:tc>
          <w:tcPr>
            <w:tcW w:w="1090" w:type="dxa"/>
          </w:tcPr>
          <w:p w14:paraId="32A26E93" w14:textId="77777777" w:rsidR="00311CE8" w:rsidRDefault="00000000">
            <w:pPr>
              <w:cnfStyle w:val="000000100000" w:firstRow="0" w:lastRow="0" w:firstColumn="0" w:lastColumn="0" w:oddVBand="0" w:evenVBand="0" w:oddHBand="1" w:evenHBand="0" w:firstRowFirstColumn="0" w:firstRowLastColumn="0" w:lastRowFirstColumn="0" w:lastRowLastColumn="0"/>
            </w:pPr>
            <w:r>
              <w:t>0.1</w:t>
            </w:r>
          </w:p>
        </w:tc>
        <w:tc>
          <w:tcPr>
            <w:tcW w:w="3675" w:type="dxa"/>
          </w:tcPr>
          <w:p w14:paraId="1C78BC7F" w14:textId="77777777" w:rsidR="00311CE8" w:rsidRDefault="00000000">
            <w:pPr>
              <w:cnfStyle w:val="000000100000" w:firstRow="0" w:lastRow="0" w:firstColumn="0" w:lastColumn="0" w:oddVBand="0" w:evenVBand="0" w:oddHBand="1" w:evenHBand="0" w:firstRowFirstColumn="0" w:firstRowLastColumn="0" w:lastRowFirstColumn="0" w:lastRowLastColumn="0"/>
            </w:pPr>
            <w:r>
              <w:t>Initial draft</w:t>
            </w:r>
          </w:p>
        </w:tc>
      </w:tr>
    </w:tbl>
    <w:p w14:paraId="6CAEA796" w14:textId="77777777" w:rsidR="00311CE8" w:rsidRDefault="00311CE8">
      <w:pPr>
        <w:rPr>
          <w:b/>
        </w:rPr>
      </w:pPr>
      <w:bookmarkStart w:id="4" w:name="_heading=h.3znysh7" w:colFirst="0" w:colLast="0"/>
      <w:bookmarkEnd w:id="4"/>
    </w:p>
    <w:p w14:paraId="0360076D" w14:textId="77777777" w:rsidR="00311CE8" w:rsidRDefault="00311CE8">
      <w:pPr>
        <w:rPr>
          <w:b/>
        </w:rPr>
      </w:pPr>
    </w:p>
    <w:p w14:paraId="1609A3A9" w14:textId="77777777" w:rsidR="00311CE8" w:rsidRDefault="00000000">
      <w:pPr>
        <w:pStyle w:val="Heading2"/>
      </w:pPr>
      <w:bookmarkStart w:id="5" w:name="_heading=h.2et92p0" w:colFirst="0" w:colLast="0"/>
      <w:bookmarkEnd w:id="5"/>
      <w:r>
        <w:t>Reviewers / Approval</w:t>
      </w:r>
    </w:p>
    <w:p w14:paraId="0AD853AE" w14:textId="77777777" w:rsidR="00311CE8" w:rsidRDefault="00311CE8"/>
    <w:tbl>
      <w:tblPr>
        <w:tblStyle w:val="a0"/>
        <w:tblW w:w="9350"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A0" w:firstRow="1" w:lastRow="0" w:firstColumn="1" w:lastColumn="0" w:noHBand="0" w:noVBand="1"/>
      </w:tblPr>
      <w:tblGrid>
        <w:gridCol w:w="2337"/>
        <w:gridCol w:w="1976"/>
        <w:gridCol w:w="3589"/>
        <w:gridCol w:w="1448"/>
      </w:tblGrid>
      <w:tr w:rsidR="00311CE8" w14:paraId="2DCD0E3B"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280EE00D" w14:textId="77777777" w:rsidR="00311CE8" w:rsidRDefault="00000000">
            <w:r>
              <w:t>Name</w:t>
            </w:r>
          </w:p>
        </w:tc>
        <w:tc>
          <w:tcPr>
            <w:tcW w:w="1976" w:type="dxa"/>
          </w:tcPr>
          <w:p w14:paraId="5DB62225" w14:textId="77777777" w:rsidR="00311CE8" w:rsidRDefault="00000000">
            <w:pPr>
              <w:cnfStyle w:val="100000000000" w:firstRow="1" w:lastRow="0" w:firstColumn="0" w:lastColumn="0" w:oddVBand="0" w:evenVBand="0" w:oddHBand="0" w:evenHBand="0" w:firstRowFirstColumn="0" w:firstRowLastColumn="0" w:lastRowFirstColumn="0" w:lastRowLastColumn="0"/>
            </w:pPr>
            <w:r>
              <w:t>Version Approved</w:t>
            </w:r>
          </w:p>
        </w:tc>
        <w:tc>
          <w:tcPr>
            <w:tcW w:w="3589" w:type="dxa"/>
          </w:tcPr>
          <w:p w14:paraId="2F48D3F6" w14:textId="77777777" w:rsidR="00311CE8" w:rsidRDefault="00000000">
            <w:pPr>
              <w:cnfStyle w:val="100000000000" w:firstRow="1" w:lastRow="0" w:firstColumn="0" w:lastColumn="0" w:oddVBand="0" w:evenVBand="0" w:oddHBand="0" w:evenHBand="0" w:firstRowFirstColumn="0" w:firstRowLastColumn="0" w:lastRowFirstColumn="0" w:lastRowLastColumn="0"/>
            </w:pPr>
            <w:r>
              <w:t>Position</w:t>
            </w:r>
          </w:p>
        </w:tc>
        <w:tc>
          <w:tcPr>
            <w:tcW w:w="1448" w:type="dxa"/>
          </w:tcPr>
          <w:p w14:paraId="17F85B23" w14:textId="77777777" w:rsidR="00311CE8" w:rsidRDefault="00000000">
            <w:pPr>
              <w:cnfStyle w:val="100000000000" w:firstRow="1" w:lastRow="0" w:firstColumn="0" w:lastColumn="0" w:oddVBand="0" w:evenVBand="0" w:oddHBand="0" w:evenHBand="0" w:firstRowFirstColumn="0" w:firstRowLastColumn="0" w:lastRowFirstColumn="0" w:lastRowLastColumn="0"/>
            </w:pPr>
            <w:r>
              <w:t>Date</w:t>
            </w:r>
          </w:p>
        </w:tc>
      </w:tr>
      <w:tr w:rsidR="00311CE8" w14:paraId="085F90E9" w14:textId="77777777" w:rsidTr="00311CE8">
        <w:trPr>
          <w:cnfStyle w:val="000000100000" w:firstRow="0" w:lastRow="0" w:firstColumn="0" w:lastColumn="0" w:oddVBand="0" w:evenVBand="0" w:oddHBand="1" w:evenHBand="0" w:firstRowFirstColumn="0" w:firstRowLastColumn="0" w:lastRowFirstColumn="0" w:lastRowLastColumn="0"/>
          <w:trHeight w:val="287"/>
        </w:trPr>
        <w:tc>
          <w:tcPr>
            <w:cnfStyle w:val="001000000000" w:firstRow="0" w:lastRow="0" w:firstColumn="1" w:lastColumn="0" w:oddVBand="0" w:evenVBand="0" w:oddHBand="0" w:evenHBand="0" w:firstRowFirstColumn="0" w:firstRowLastColumn="0" w:lastRowFirstColumn="0" w:lastRowLastColumn="0"/>
            <w:tcW w:w="2337" w:type="dxa"/>
          </w:tcPr>
          <w:p w14:paraId="2EA7AFF9" w14:textId="77777777" w:rsidR="00311CE8" w:rsidRDefault="00000000">
            <w:r>
              <w:t>FirstName LastName</w:t>
            </w:r>
          </w:p>
        </w:tc>
        <w:tc>
          <w:tcPr>
            <w:tcW w:w="1976" w:type="dxa"/>
          </w:tcPr>
          <w:p w14:paraId="7216A252" w14:textId="77777777" w:rsidR="00311CE8" w:rsidRDefault="00000000">
            <w:pPr>
              <w:cnfStyle w:val="000000100000" w:firstRow="0" w:lastRow="0" w:firstColumn="0" w:lastColumn="0" w:oddVBand="0" w:evenVBand="0" w:oddHBand="1" w:evenHBand="0" w:firstRowFirstColumn="0" w:firstRowLastColumn="0" w:lastRowFirstColumn="0" w:lastRowLastColumn="0"/>
            </w:pPr>
            <w:r>
              <w:t>1.0</w:t>
            </w:r>
          </w:p>
        </w:tc>
        <w:tc>
          <w:tcPr>
            <w:tcW w:w="3589" w:type="dxa"/>
          </w:tcPr>
          <w:p w14:paraId="695E0CD6" w14:textId="77777777" w:rsidR="00311CE8" w:rsidRDefault="00000000">
            <w:pPr>
              <w:cnfStyle w:val="000000100000" w:firstRow="0" w:lastRow="0" w:firstColumn="0" w:lastColumn="0" w:oddVBand="0" w:evenVBand="0" w:oddHBand="1" w:evenHBand="0" w:firstRowFirstColumn="0" w:firstRowLastColumn="0" w:lastRowFirstColumn="0" w:lastRowLastColumn="0"/>
            </w:pPr>
            <w:r>
              <w:t>Udacity Reviewer</w:t>
            </w:r>
          </w:p>
          <w:p w14:paraId="581F60E8" w14:textId="77777777" w:rsidR="00311CE8" w:rsidRDefault="00000000">
            <w:pPr>
              <w:cnfStyle w:val="000000100000" w:firstRow="0" w:lastRow="0" w:firstColumn="0" w:lastColumn="0" w:oddVBand="0" w:evenVBand="0" w:oddHBand="1" w:evenHBand="0" w:firstRowFirstColumn="0" w:firstRowLastColumn="0" w:lastRowFirstColumn="0" w:lastRowLastColumn="0"/>
            </w:pPr>
            <w:r>
              <w:t>Enterprise Data Lake Architect</w:t>
            </w:r>
          </w:p>
        </w:tc>
        <w:tc>
          <w:tcPr>
            <w:tcW w:w="1448" w:type="dxa"/>
          </w:tcPr>
          <w:p w14:paraId="46D58517" w14:textId="77777777" w:rsidR="00311CE8" w:rsidRDefault="00311CE8">
            <w:pPr>
              <w:cnfStyle w:val="000000100000" w:firstRow="0" w:lastRow="0" w:firstColumn="0" w:lastColumn="0" w:oddVBand="0" w:evenVBand="0" w:oddHBand="1" w:evenHBand="0" w:firstRowFirstColumn="0" w:firstRowLastColumn="0" w:lastRowFirstColumn="0" w:lastRowLastColumn="0"/>
            </w:pPr>
          </w:p>
        </w:tc>
      </w:tr>
    </w:tbl>
    <w:p w14:paraId="5546EE0B" w14:textId="77777777" w:rsidR="00311CE8" w:rsidRDefault="00311CE8"/>
    <w:p w14:paraId="1D270D11" w14:textId="77777777" w:rsidR="00311CE8" w:rsidRDefault="00311CE8"/>
    <w:p w14:paraId="7E2CFC52" w14:textId="77777777" w:rsidR="00311CE8" w:rsidRDefault="00000000">
      <w:pPr>
        <w:pStyle w:val="Heading2"/>
      </w:pPr>
      <w:bookmarkStart w:id="6" w:name="_heading=h.tyjcwt" w:colFirst="0" w:colLast="0"/>
      <w:bookmarkEnd w:id="6"/>
      <w:r>
        <w:t>Key Contacts</w:t>
      </w:r>
    </w:p>
    <w:p w14:paraId="1ED8CA01" w14:textId="77777777" w:rsidR="00311CE8" w:rsidRDefault="00311CE8"/>
    <w:tbl>
      <w:tblPr>
        <w:tblStyle w:val="a1"/>
        <w:tblW w:w="9384"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A0" w:firstRow="1" w:lastRow="0" w:firstColumn="1" w:lastColumn="0" w:noHBand="0" w:noVBand="1"/>
      </w:tblPr>
      <w:tblGrid>
        <w:gridCol w:w="2245"/>
        <w:gridCol w:w="2700"/>
        <w:gridCol w:w="1445"/>
        <w:gridCol w:w="2994"/>
      </w:tblGrid>
      <w:tr w:rsidR="00311CE8" w14:paraId="609B9F7D" w14:textId="77777777" w:rsidTr="00311CE8">
        <w:trPr>
          <w:cnfStyle w:val="100000000000" w:firstRow="1" w:lastRow="0" w:firstColumn="0" w:lastColumn="0" w:oddVBand="0" w:evenVBand="0" w:oddHBand="0" w:evenHBand="0" w:firstRowFirstColumn="0" w:firstRowLastColumn="0" w:lastRowFirstColumn="0" w:lastRowLastColumn="0"/>
          <w:trHeight w:val="448"/>
        </w:trPr>
        <w:tc>
          <w:tcPr>
            <w:cnfStyle w:val="001000000000" w:firstRow="0" w:lastRow="0" w:firstColumn="1" w:lastColumn="0" w:oddVBand="0" w:evenVBand="0" w:oddHBand="0" w:evenHBand="0" w:firstRowFirstColumn="0" w:firstRowLastColumn="0" w:lastRowFirstColumn="0" w:lastRowLastColumn="0"/>
            <w:tcW w:w="2245" w:type="dxa"/>
          </w:tcPr>
          <w:p w14:paraId="7DCA57B5" w14:textId="77777777" w:rsidR="00311CE8" w:rsidRDefault="00000000">
            <w:r>
              <w:t>Name</w:t>
            </w:r>
          </w:p>
        </w:tc>
        <w:tc>
          <w:tcPr>
            <w:tcW w:w="2700" w:type="dxa"/>
          </w:tcPr>
          <w:p w14:paraId="5693C8AB" w14:textId="77777777" w:rsidR="00311CE8" w:rsidRDefault="00000000">
            <w:pPr>
              <w:cnfStyle w:val="100000000000" w:firstRow="1" w:lastRow="0" w:firstColumn="0" w:lastColumn="0" w:oddVBand="0" w:evenVBand="0" w:oddHBand="0" w:evenHBand="0" w:firstRowFirstColumn="0" w:firstRowLastColumn="0" w:lastRowFirstColumn="0" w:lastRowLastColumn="0"/>
            </w:pPr>
            <w:r>
              <w:t>Role</w:t>
            </w:r>
          </w:p>
        </w:tc>
        <w:tc>
          <w:tcPr>
            <w:tcW w:w="1445" w:type="dxa"/>
          </w:tcPr>
          <w:p w14:paraId="7E862301" w14:textId="77777777" w:rsidR="00311CE8" w:rsidRDefault="00000000">
            <w:pPr>
              <w:cnfStyle w:val="100000000000" w:firstRow="1" w:lastRow="0" w:firstColumn="0" w:lastColumn="0" w:oddVBand="0" w:evenVBand="0" w:oddHBand="0" w:evenHBand="0" w:firstRowFirstColumn="0" w:firstRowLastColumn="0" w:lastRowFirstColumn="0" w:lastRowLastColumn="0"/>
            </w:pPr>
            <w:r>
              <w:t>Team</w:t>
            </w:r>
          </w:p>
        </w:tc>
        <w:tc>
          <w:tcPr>
            <w:tcW w:w="2994" w:type="dxa"/>
          </w:tcPr>
          <w:p w14:paraId="7AF9EA3A" w14:textId="77777777" w:rsidR="00311CE8" w:rsidRDefault="00000000">
            <w:pPr>
              <w:cnfStyle w:val="100000000000" w:firstRow="1" w:lastRow="0" w:firstColumn="0" w:lastColumn="0" w:oddVBand="0" w:evenVBand="0" w:oddHBand="0" w:evenHBand="0" w:firstRowFirstColumn="0" w:firstRowLastColumn="0" w:lastRowFirstColumn="0" w:lastRowLastColumn="0"/>
            </w:pPr>
            <w:r>
              <w:t>email</w:t>
            </w:r>
          </w:p>
        </w:tc>
      </w:tr>
      <w:tr w:rsidR="00311CE8" w14:paraId="21E82CE1" w14:textId="77777777" w:rsidTr="00311CE8">
        <w:trPr>
          <w:cnfStyle w:val="000000100000" w:firstRow="0" w:lastRow="0" w:firstColumn="0" w:lastColumn="0" w:oddVBand="0" w:evenVBand="0" w:oddHBand="1" w:evenHBand="0" w:firstRowFirstColumn="0" w:firstRowLastColumn="0" w:lastRowFirstColumn="0" w:lastRowLastColumn="0"/>
          <w:trHeight w:val="488"/>
        </w:trPr>
        <w:tc>
          <w:tcPr>
            <w:cnfStyle w:val="001000000000" w:firstRow="0" w:lastRow="0" w:firstColumn="1" w:lastColumn="0" w:oddVBand="0" w:evenVBand="0" w:oddHBand="0" w:evenHBand="0" w:firstRowFirstColumn="0" w:firstRowLastColumn="0" w:lastRowFirstColumn="0" w:lastRowLastColumn="0"/>
            <w:tcW w:w="2245" w:type="dxa"/>
          </w:tcPr>
          <w:p w14:paraId="4D427851" w14:textId="77777777" w:rsidR="00311CE8" w:rsidRDefault="00000000">
            <w:r>
              <w:t>FirstName LastName</w:t>
            </w:r>
          </w:p>
        </w:tc>
        <w:tc>
          <w:tcPr>
            <w:tcW w:w="2700" w:type="dxa"/>
          </w:tcPr>
          <w:p w14:paraId="0A0EA993" w14:textId="77777777" w:rsidR="00311CE8" w:rsidRDefault="00000000">
            <w:pPr>
              <w:cnfStyle w:val="000000100000" w:firstRow="0" w:lastRow="0" w:firstColumn="0" w:lastColumn="0" w:oddVBand="0" w:evenVBand="0" w:oddHBand="1" w:evenHBand="0" w:firstRowFirstColumn="0" w:firstRowLastColumn="0" w:lastRowFirstColumn="0" w:lastRowLastColumn="0"/>
            </w:pPr>
            <w:r>
              <w:t>Data Architect</w:t>
            </w:r>
          </w:p>
        </w:tc>
        <w:tc>
          <w:tcPr>
            <w:tcW w:w="1445" w:type="dxa"/>
          </w:tcPr>
          <w:p w14:paraId="6F8C2053" w14:textId="77777777" w:rsidR="00311CE8" w:rsidRDefault="00000000">
            <w:pPr>
              <w:cnfStyle w:val="000000100000" w:firstRow="0" w:lastRow="0" w:firstColumn="0" w:lastColumn="0" w:oddVBand="0" w:evenVBand="0" w:oddHBand="1" w:evenHBand="0" w:firstRowFirstColumn="0" w:firstRowLastColumn="0" w:lastRowFirstColumn="0" w:lastRowLastColumn="0"/>
            </w:pPr>
            <w:r>
              <w:t>Medical Data Processing</w:t>
            </w:r>
          </w:p>
        </w:tc>
        <w:tc>
          <w:tcPr>
            <w:tcW w:w="2994" w:type="dxa"/>
          </w:tcPr>
          <w:p w14:paraId="6DC10BA2" w14:textId="77777777" w:rsidR="00311CE8" w:rsidRDefault="00000000">
            <w:pPr>
              <w:cnfStyle w:val="000000100000" w:firstRow="0" w:lastRow="0" w:firstColumn="0" w:lastColumn="0" w:oddVBand="0" w:evenVBand="0" w:oddHBand="1" w:evenHBand="0" w:firstRowFirstColumn="0" w:firstRowLastColumn="0" w:lastRowFirstColumn="0" w:lastRowLastColumn="0"/>
            </w:pPr>
            <w:r>
              <w:t>student@email.com</w:t>
            </w:r>
          </w:p>
        </w:tc>
      </w:tr>
    </w:tbl>
    <w:p w14:paraId="630E8449" w14:textId="77777777" w:rsidR="00311CE8" w:rsidRDefault="00311CE8"/>
    <w:p w14:paraId="3EF5C879" w14:textId="77777777" w:rsidR="00311CE8" w:rsidRDefault="00311CE8"/>
    <w:p w14:paraId="7618AFA2" w14:textId="77777777" w:rsidR="00311CE8" w:rsidRDefault="00311CE8"/>
    <w:p w14:paraId="2C16C659" w14:textId="77777777" w:rsidR="00311CE8" w:rsidRDefault="00311CE8"/>
    <w:p w14:paraId="00C41EC6" w14:textId="77777777" w:rsidR="00311CE8" w:rsidRDefault="00311CE8"/>
    <w:p w14:paraId="7EDD4E9E" w14:textId="77777777" w:rsidR="00311CE8" w:rsidRDefault="00311CE8"/>
    <w:p w14:paraId="0B1E088D" w14:textId="77777777" w:rsidR="00311CE8" w:rsidRDefault="00311CE8"/>
    <w:p w14:paraId="1A3ABF8C" w14:textId="77777777" w:rsidR="00311CE8" w:rsidRDefault="00311CE8"/>
    <w:p w14:paraId="5AD32BC9" w14:textId="77777777" w:rsidR="00311CE8" w:rsidRDefault="00311CE8"/>
    <w:p w14:paraId="72439442" w14:textId="77777777" w:rsidR="00311CE8" w:rsidRDefault="00311CE8"/>
    <w:p w14:paraId="259BAACE" w14:textId="77777777" w:rsidR="00311CE8" w:rsidRDefault="00311CE8"/>
    <w:p w14:paraId="5FF459DB" w14:textId="77777777" w:rsidR="00311CE8" w:rsidRDefault="00311CE8"/>
    <w:p w14:paraId="3C28092A" w14:textId="77777777" w:rsidR="00311CE8" w:rsidRDefault="00311CE8"/>
    <w:p w14:paraId="66F46B98" w14:textId="77777777" w:rsidR="00311CE8" w:rsidRDefault="00311CE8"/>
    <w:p w14:paraId="49D0902B" w14:textId="77777777" w:rsidR="00311CE8" w:rsidRDefault="00311CE8"/>
    <w:p w14:paraId="61379550" w14:textId="77777777" w:rsidR="00311CE8" w:rsidRDefault="00311CE8"/>
    <w:p w14:paraId="2C681A25" w14:textId="77777777" w:rsidR="00311CE8" w:rsidRDefault="00311CE8"/>
    <w:p w14:paraId="30BFCF7D" w14:textId="77777777" w:rsidR="00311CE8" w:rsidRDefault="00311CE8"/>
    <w:p w14:paraId="4987C447" w14:textId="77777777" w:rsidR="00311CE8" w:rsidRDefault="00311CE8"/>
    <w:p w14:paraId="7881B7C6" w14:textId="77777777" w:rsidR="00311CE8" w:rsidRDefault="00311CE8"/>
    <w:p w14:paraId="23741AEC" w14:textId="77777777" w:rsidR="00311CE8" w:rsidRDefault="00000000">
      <w:pPr>
        <w:pStyle w:val="Heading1"/>
      </w:pPr>
      <w:r>
        <w:lastRenderedPageBreak/>
        <w:t xml:space="preserve">Note from Instructor: </w:t>
      </w:r>
    </w:p>
    <w:p w14:paraId="38398A1B" w14:textId="77777777" w:rsidR="00311CE8" w:rsidRDefault="00000000">
      <w:pPr>
        <w:pStyle w:val="Heading1"/>
        <w:numPr>
          <w:ilvl w:val="0"/>
          <w:numId w:val="2"/>
        </w:numPr>
        <w:rPr>
          <w:sz w:val="28"/>
          <w:szCs w:val="28"/>
        </w:rPr>
      </w:pPr>
      <w:r>
        <w:rPr>
          <w:sz w:val="28"/>
          <w:szCs w:val="28"/>
        </w:rPr>
        <w:t xml:space="preserve">Consider this as a comprehensive design document that you will deliver to the technical audience of the company. </w:t>
      </w:r>
    </w:p>
    <w:p w14:paraId="1273F465" w14:textId="77777777" w:rsidR="00311CE8" w:rsidRDefault="00000000">
      <w:pPr>
        <w:pStyle w:val="Heading1"/>
        <w:numPr>
          <w:ilvl w:val="0"/>
          <w:numId w:val="2"/>
        </w:numPr>
        <w:spacing w:before="0"/>
        <w:rPr>
          <w:sz w:val="28"/>
          <w:szCs w:val="28"/>
        </w:rPr>
      </w:pPr>
      <w:r>
        <w:rPr>
          <w:sz w:val="28"/>
          <w:szCs w:val="28"/>
        </w:rPr>
        <w:t>Provide detailed design and implementation level details</w:t>
      </w:r>
    </w:p>
    <w:p w14:paraId="05737E38" w14:textId="77777777" w:rsidR="00311CE8" w:rsidRDefault="00000000">
      <w:pPr>
        <w:pStyle w:val="Heading1"/>
        <w:numPr>
          <w:ilvl w:val="0"/>
          <w:numId w:val="2"/>
        </w:numPr>
        <w:spacing w:before="0"/>
        <w:rPr>
          <w:sz w:val="28"/>
          <w:szCs w:val="28"/>
        </w:rPr>
      </w:pPr>
      <w:r>
        <w:rPr>
          <w:sz w:val="28"/>
          <w:szCs w:val="28"/>
        </w:rPr>
        <w:t>You are expected to provide at least 6 pages worth of content (Does not include the cover (title) page and tracker page)</w:t>
      </w:r>
    </w:p>
    <w:p w14:paraId="3ABDCE4F" w14:textId="77777777" w:rsidR="00311CE8" w:rsidRDefault="00000000">
      <w:pPr>
        <w:pStyle w:val="Heading1"/>
        <w:numPr>
          <w:ilvl w:val="0"/>
          <w:numId w:val="2"/>
        </w:numPr>
        <w:spacing w:before="0"/>
        <w:rPr>
          <w:sz w:val="28"/>
          <w:szCs w:val="28"/>
        </w:rPr>
      </w:pPr>
      <w:bookmarkStart w:id="7" w:name="_heading=h.5bgdjws8w143" w:colFirst="0" w:colLast="0"/>
      <w:bookmarkEnd w:id="7"/>
      <w:r>
        <w:rPr>
          <w:sz w:val="28"/>
          <w:szCs w:val="28"/>
        </w:rPr>
        <w:t>Each section has a set of guiding questions that will help you derive the responses.</w:t>
      </w:r>
    </w:p>
    <w:p w14:paraId="1EA08DBC" w14:textId="77777777" w:rsidR="00311CE8" w:rsidRDefault="00311CE8"/>
    <w:p w14:paraId="106A2165" w14:textId="77777777" w:rsidR="00311CE8" w:rsidRDefault="00000000">
      <w:pPr>
        <w:pStyle w:val="Heading1"/>
        <w:numPr>
          <w:ilvl w:val="0"/>
          <w:numId w:val="3"/>
        </w:numPr>
      </w:pPr>
      <w:r>
        <w:t>Purpose &lt; approx. ¼  page&gt;</w:t>
      </w:r>
    </w:p>
    <w:p w14:paraId="0923C28A" w14:textId="5F2BF063" w:rsidR="009E317F" w:rsidRDefault="009E317F" w:rsidP="009E317F">
      <w:pPr>
        <w:pStyle w:val="NormalWeb"/>
        <w:ind w:left="720"/>
        <w:jc w:val="both"/>
      </w:pPr>
      <w:r>
        <w:t>This document explains a new and improved way to collect, store, and use the company’s medical data. The goal is to fix current problems like slow performance, system breakdowns, and limited growth, while also preparing the company to use advanced analytics and artificial intelligence in the future.</w:t>
      </w:r>
      <w:r>
        <w:t xml:space="preserve"> </w:t>
      </w:r>
      <w:r>
        <w:t>It describes how data will move step by step—from when it is first received, to where it is safely stored, how it is processed, and how it is finally used for reports, insights, and machine learning. It also explains why certain technologies were chosen, how the system will scale as data grows, how failures will be avoided, and how sensitive medical data will be protected.</w:t>
      </w:r>
    </w:p>
    <w:p w14:paraId="3BEAD218" w14:textId="77777777" w:rsidR="009E317F" w:rsidRDefault="009E317F" w:rsidP="009E317F">
      <w:pPr>
        <w:pStyle w:val="NormalWeb"/>
        <w:ind w:left="720"/>
        <w:jc w:val="both"/>
      </w:pPr>
      <w:r>
        <w:t>Overall, the document serves as a clear roadmap for engineers and technical leaders to build a more reliable and flexible data platform, replacing the old single, fragile database system. It focuses on handling medical records and analytics, but does not cover redesigning user interfaces or detailed infrastructure setup scripts.</w:t>
      </w:r>
    </w:p>
    <w:p w14:paraId="59C70F3C" w14:textId="77777777" w:rsidR="00311CE8" w:rsidRDefault="00000000">
      <w:pPr>
        <w:pStyle w:val="Heading1"/>
        <w:numPr>
          <w:ilvl w:val="0"/>
          <w:numId w:val="3"/>
        </w:numPr>
      </w:pPr>
      <w:r>
        <w:t>Requirements &lt;approx. 1 page&gt;</w:t>
      </w:r>
    </w:p>
    <w:p w14:paraId="5337D576" w14:textId="77777777" w:rsidR="009E317F" w:rsidRDefault="009E317F" w:rsidP="009E317F">
      <w:pPr>
        <w:pStyle w:val="NormalWeb"/>
        <w:ind w:left="720"/>
        <w:jc w:val="both"/>
      </w:pPr>
      <w:r>
        <w:t>The company uses one main database server to handle a very large and fast-growing amount of medical data. As the data grows, the system struggles to keep up—overnight data processing is slow, often breaks, and sometimes causes system downtime. Because everything depends on this one server, when it fails, many reports and services are affected.</w:t>
      </w:r>
    </w:p>
    <w:p w14:paraId="2004E6A3" w14:textId="77777777" w:rsidR="009E317F" w:rsidRDefault="009E317F" w:rsidP="009E317F">
      <w:pPr>
        <w:pStyle w:val="NormalWeb"/>
        <w:ind w:left="720"/>
        <w:jc w:val="both"/>
      </w:pPr>
      <w:r>
        <w:t>On top of that, analysing the data is difficult. Data has to be copied into other systems for reporting and analysis, which creates duplicates, delays, and separate “data silos” that don’t always stay in sync. Overall, the setup is unreliable, hard to scale, and not suited for modern analytics.</w:t>
      </w:r>
    </w:p>
    <w:p w14:paraId="199ACFDE" w14:textId="77777777" w:rsidR="009E317F" w:rsidRDefault="009E317F">
      <w:pPr>
        <w:ind w:left="720"/>
      </w:pPr>
    </w:p>
    <w:p w14:paraId="3A43E168" w14:textId="77777777" w:rsidR="009E317F" w:rsidRPr="009E317F" w:rsidRDefault="009E317F" w:rsidP="009E317F">
      <w:pPr>
        <w:spacing w:before="100" w:beforeAutospacing="1" w:after="100" w:afterAutospacing="1"/>
        <w:outlineLvl w:val="2"/>
        <w:rPr>
          <w:b/>
          <w:bCs/>
          <w:sz w:val="27"/>
          <w:szCs w:val="27"/>
        </w:rPr>
      </w:pPr>
      <w:r w:rsidRPr="009E317F">
        <w:rPr>
          <w:b/>
          <w:bCs/>
          <w:sz w:val="27"/>
          <w:szCs w:val="27"/>
        </w:rPr>
        <w:t>Existing Technical Environment</w:t>
      </w:r>
    </w:p>
    <w:p w14:paraId="592B28B9" w14:textId="77777777" w:rsidR="009E317F" w:rsidRPr="009E317F" w:rsidRDefault="009E317F" w:rsidP="009E317F">
      <w:pPr>
        <w:numPr>
          <w:ilvl w:val="0"/>
          <w:numId w:val="23"/>
        </w:numPr>
        <w:spacing w:before="100" w:beforeAutospacing="1" w:after="100" w:afterAutospacing="1"/>
      </w:pPr>
      <w:r w:rsidRPr="009E317F">
        <w:t>Master SQL Server (single node)</w:t>
      </w:r>
    </w:p>
    <w:p w14:paraId="67C62828" w14:textId="77777777" w:rsidR="009E317F" w:rsidRPr="009E317F" w:rsidRDefault="009E317F" w:rsidP="009E317F">
      <w:pPr>
        <w:numPr>
          <w:ilvl w:val="0"/>
          <w:numId w:val="23"/>
        </w:numPr>
        <w:spacing w:before="100" w:beforeAutospacing="1" w:after="100" w:afterAutospacing="1"/>
      </w:pPr>
      <w:r w:rsidRPr="009E317F">
        <w:lastRenderedPageBreak/>
        <w:t>Stage SQL Server</w:t>
      </w:r>
    </w:p>
    <w:p w14:paraId="37FF7666" w14:textId="77777777" w:rsidR="009E317F" w:rsidRPr="009E317F" w:rsidRDefault="009E317F" w:rsidP="009E317F">
      <w:pPr>
        <w:numPr>
          <w:ilvl w:val="0"/>
          <w:numId w:val="23"/>
        </w:numPr>
        <w:spacing w:before="100" w:beforeAutospacing="1" w:after="100" w:afterAutospacing="1"/>
      </w:pPr>
      <w:r w:rsidRPr="009E317F">
        <w:t>70+ custom SSIS ETL jobs</w:t>
      </w:r>
    </w:p>
    <w:p w14:paraId="5E6E0829" w14:textId="77777777" w:rsidR="009E317F" w:rsidRPr="009E317F" w:rsidRDefault="009E317F" w:rsidP="009E317F">
      <w:pPr>
        <w:numPr>
          <w:ilvl w:val="0"/>
          <w:numId w:val="23"/>
        </w:numPr>
        <w:spacing w:before="100" w:beforeAutospacing="1" w:after="100" w:afterAutospacing="1"/>
      </w:pPr>
      <w:r w:rsidRPr="009E317F">
        <w:t>FTP servers and API extract agents</w:t>
      </w:r>
    </w:p>
    <w:p w14:paraId="3E3BF652" w14:textId="77777777" w:rsidR="009E317F" w:rsidRPr="009E317F" w:rsidRDefault="009E317F" w:rsidP="009E317F">
      <w:pPr>
        <w:numPr>
          <w:ilvl w:val="0"/>
          <w:numId w:val="23"/>
        </w:numPr>
        <w:spacing w:before="100" w:beforeAutospacing="1" w:after="100" w:afterAutospacing="1"/>
      </w:pPr>
      <w:r w:rsidRPr="009E317F">
        <w:t>Application and web servers</w:t>
      </w:r>
    </w:p>
    <w:p w14:paraId="1D657112" w14:textId="77777777" w:rsidR="009E317F" w:rsidRPr="009E317F" w:rsidRDefault="009E317F" w:rsidP="009E317F">
      <w:pPr>
        <w:numPr>
          <w:ilvl w:val="0"/>
          <w:numId w:val="23"/>
        </w:numPr>
        <w:spacing w:before="100" w:beforeAutospacing="1" w:after="100" w:afterAutospacing="1"/>
      </w:pPr>
      <w:r w:rsidRPr="009E317F">
        <w:t>12TB disk (70% utilized)</w:t>
      </w:r>
    </w:p>
    <w:p w14:paraId="57AF8BBD" w14:textId="77777777" w:rsidR="009E317F" w:rsidRPr="009E317F" w:rsidRDefault="00A57525" w:rsidP="009E317F">
      <w:r w:rsidRPr="009E317F">
        <w:rPr>
          <w:noProof/>
        </w:rPr>
        <w:pict w14:anchorId="4C0F4F99">
          <v:rect id="_x0000_i1027" alt="" style="width:451.3pt;height:.05pt;mso-width-percent:0;mso-height-percent:0;mso-width-percent:0;mso-height-percent:0" o:hralign="center" o:hrstd="t" o:hr="t" fillcolor="#a0a0a0" stroked="f"/>
        </w:pict>
      </w:r>
    </w:p>
    <w:p w14:paraId="0490C774" w14:textId="77777777" w:rsidR="009E317F" w:rsidRPr="009E317F" w:rsidRDefault="009E317F" w:rsidP="009E317F">
      <w:pPr>
        <w:spacing w:before="100" w:beforeAutospacing="1" w:after="100" w:afterAutospacing="1"/>
        <w:outlineLvl w:val="2"/>
        <w:rPr>
          <w:b/>
          <w:bCs/>
          <w:sz w:val="27"/>
          <w:szCs w:val="27"/>
        </w:rPr>
      </w:pPr>
      <w:r w:rsidRPr="009E317F">
        <w:rPr>
          <w:b/>
          <w:bCs/>
          <w:sz w:val="27"/>
          <w:szCs w:val="27"/>
        </w:rPr>
        <w:t>Current Data Volume</w:t>
      </w:r>
    </w:p>
    <w:p w14:paraId="41404EEF" w14:textId="77777777" w:rsidR="009E317F" w:rsidRPr="009E317F" w:rsidRDefault="009E317F" w:rsidP="009E317F">
      <w:pPr>
        <w:numPr>
          <w:ilvl w:val="0"/>
          <w:numId w:val="24"/>
        </w:numPr>
        <w:spacing w:before="100" w:beforeAutospacing="1" w:after="100" w:afterAutospacing="1"/>
      </w:pPr>
      <w:r w:rsidRPr="009E317F">
        <w:t>8,000+ medical facilities</w:t>
      </w:r>
    </w:p>
    <w:p w14:paraId="5B20FD97" w14:textId="77777777" w:rsidR="009E317F" w:rsidRPr="009E317F" w:rsidRDefault="009E317F" w:rsidP="009E317F">
      <w:pPr>
        <w:numPr>
          <w:ilvl w:val="0"/>
          <w:numId w:val="24"/>
        </w:numPr>
        <w:spacing w:before="100" w:beforeAutospacing="1" w:after="100" w:afterAutospacing="1"/>
      </w:pPr>
      <w:r w:rsidRPr="009E317F">
        <w:t>~77,000 zip files/day</w:t>
      </w:r>
    </w:p>
    <w:p w14:paraId="1BAD70BC" w14:textId="77777777" w:rsidR="009E317F" w:rsidRPr="009E317F" w:rsidRDefault="009E317F" w:rsidP="009E317F">
      <w:pPr>
        <w:numPr>
          <w:ilvl w:val="0"/>
          <w:numId w:val="24"/>
        </w:numPr>
        <w:spacing w:before="100" w:beforeAutospacing="1" w:after="100" w:afterAutospacing="1"/>
      </w:pPr>
      <w:r w:rsidRPr="009E317F">
        <w:t>~15 million records/day</w:t>
      </w:r>
    </w:p>
    <w:p w14:paraId="67CA9ED5" w14:textId="77777777" w:rsidR="009E317F" w:rsidRPr="009E317F" w:rsidRDefault="009E317F" w:rsidP="009E317F">
      <w:pPr>
        <w:numPr>
          <w:ilvl w:val="0"/>
          <w:numId w:val="24"/>
        </w:numPr>
        <w:spacing w:before="100" w:beforeAutospacing="1" w:after="100" w:afterAutospacing="1"/>
      </w:pPr>
      <w:r w:rsidRPr="009E317F">
        <w:t>Data formats: CSV, TXT, XML</w:t>
      </w:r>
    </w:p>
    <w:p w14:paraId="633C369B" w14:textId="77777777" w:rsidR="009E317F" w:rsidRPr="009E317F" w:rsidRDefault="009E317F" w:rsidP="009E317F">
      <w:pPr>
        <w:numPr>
          <w:ilvl w:val="0"/>
          <w:numId w:val="24"/>
        </w:numPr>
        <w:spacing w:before="100" w:beforeAutospacing="1" w:after="100" w:afterAutospacing="1"/>
      </w:pPr>
      <w:r w:rsidRPr="009E317F">
        <w:t>XML zip files may contain up to 300 records each</w:t>
      </w:r>
    </w:p>
    <w:p w14:paraId="1807C15C" w14:textId="77777777" w:rsidR="009E317F" w:rsidRPr="009E317F" w:rsidRDefault="009E317F" w:rsidP="009E317F">
      <w:pPr>
        <w:numPr>
          <w:ilvl w:val="0"/>
          <w:numId w:val="24"/>
        </w:numPr>
        <w:spacing w:before="100" w:beforeAutospacing="1" w:after="100" w:afterAutospacing="1"/>
      </w:pPr>
      <w:r w:rsidRPr="009E317F">
        <w:t>Growth rate: 15–20% YoY</w:t>
      </w:r>
    </w:p>
    <w:p w14:paraId="7C91B338" w14:textId="77777777" w:rsidR="009E317F" w:rsidRPr="009E317F" w:rsidRDefault="00A57525" w:rsidP="009E317F">
      <w:r w:rsidRPr="009E317F">
        <w:rPr>
          <w:noProof/>
        </w:rPr>
        <w:pict w14:anchorId="7CFB563E">
          <v:rect id="_x0000_i1026" alt="" style="width:451.3pt;height:.05pt;mso-width-percent:0;mso-height-percent:0;mso-width-percent:0;mso-height-percent:0" o:hralign="center" o:hrstd="t" o:hr="t" fillcolor="#a0a0a0" stroked="f"/>
        </w:pict>
      </w:r>
    </w:p>
    <w:p w14:paraId="7C957283" w14:textId="77777777" w:rsidR="009E317F" w:rsidRPr="009E317F" w:rsidRDefault="009E317F" w:rsidP="009E317F">
      <w:pPr>
        <w:spacing w:before="100" w:beforeAutospacing="1" w:after="100" w:afterAutospacing="1"/>
        <w:outlineLvl w:val="2"/>
        <w:rPr>
          <w:b/>
          <w:bCs/>
          <w:sz w:val="27"/>
          <w:szCs w:val="27"/>
        </w:rPr>
      </w:pPr>
      <w:r w:rsidRPr="009E317F">
        <w:rPr>
          <w:b/>
          <w:bCs/>
          <w:sz w:val="27"/>
          <w:szCs w:val="27"/>
        </w:rPr>
        <w:t>Business Requirements</w:t>
      </w:r>
    </w:p>
    <w:p w14:paraId="0C56FF82" w14:textId="77777777" w:rsidR="009E317F" w:rsidRPr="009E317F" w:rsidRDefault="009E317F" w:rsidP="009E317F">
      <w:pPr>
        <w:numPr>
          <w:ilvl w:val="0"/>
          <w:numId w:val="25"/>
        </w:numPr>
        <w:spacing w:before="100" w:beforeAutospacing="1" w:after="100" w:afterAutospacing="1"/>
      </w:pPr>
      <w:r w:rsidRPr="009E317F">
        <w:t>Improve system uptime and reliability</w:t>
      </w:r>
    </w:p>
    <w:p w14:paraId="0094D1B5" w14:textId="77777777" w:rsidR="009E317F" w:rsidRPr="009E317F" w:rsidRDefault="009E317F" w:rsidP="009E317F">
      <w:pPr>
        <w:numPr>
          <w:ilvl w:val="0"/>
          <w:numId w:val="25"/>
        </w:numPr>
        <w:spacing w:before="100" w:beforeAutospacing="1" w:after="100" w:afterAutospacing="1"/>
      </w:pPr>
      <w:r w:rsidRPr="009E317F">
        <w:t>Reduce query and report latency</w:t>
      </w:r>
    </w:p>
    <w:p w14:paraId="683DB80F" w14:textId="77777777" w:rsidR="009E317F" w:rsidRPr="009E317F" w:rsidRDefault="009E317F" w:rsidP="009E317F">
      <w:pPr>
        <w:numPr>
          <w:ilvl w:val="0"/>
          <w:numId w:val="25"/>
        </w:numPr>
        <w:spacing w:before="100" w:beforeAutospacing="1" w:after="100" w:afterAutospacing="1"/>
      </w:pPr>
      <w:r w:rsidRPr="009E317F">
        <w:t>Support near-real-time insights</w:t>
      </w:r>
    </w:p>
    <w:p w14:paraId="22CB1735" w14:textId="77777777" w:rsidR="009E317F" w:rsidRPr="009E317F" w:rsidRDefault="009E317F" w:rsidP="009E317F">
      <w:pPr>
        <w:numPr>
          <w:ilvl w:val="0"/>
          <w:numId w:val="25"/>
        </w:numPr>
        <w:spacing w:before="100" w:beforeAutospacing="1" w:after="100" w:afterAutospacing="1"/>
      </w:pPr>
      <w:r w:rsidRPr="009E317F">
        <w:t>Enable ML and advanced analytics</w:t>
      </w:r>
    </w:p>
    <w:p w14:paraId="6445FF94" w14:textId="77777777" w:rsidR="009E317F" w:rsidRPr="009E317F" w:rsidRDefault="009E317F" w:rsidP="009E317F">
      <w:pPr>
        <w:numPr>
          <w:ilvl w:val="0"/>
          <w:numId w:val="25"/>
        </w:numPr>
        <w:spacing w:before="100" w:beforeAutospacing="1" w:after="100" w:afterAutospacing="1"/>
      </w:pPr>
      <w:r w:rsidRPr="009E317F">
        <w:t>Avoid vendor lock-in (open source preferred)</w:t>
      </w:r>
    </w:p>
    <w:p w14:paraId="6C6ABADD" w14:textId="77777777" w:rsidR="009E317F" w:rsidRPr="009E317F" w:rsidRDefault="009E317F" w:rsidP="009E317F">
      <w:pPr>
        <w:numPr>
          <w:ilvl w:val="0"/>
          <w:numId w:val="25"/>
        </w:numPr>
        <w:spacing w:before="100" w:beforeAutospacing="1" w:after="100" w:afterAutospacing="1"/>
      </w:pPr>
      <w:r w:rsidRPr="009E317F">
        <w:t>Centralized enterprise data access</w:t>
      </w:r>
    </w:p>
    <w:p w14:paraId="558F91EA" w14:textId="77777777" w:rsidR="009E317F" w:rsidRPr="009E317F" w:rsidRDefault="009E317F" w:rsidP="009E317F">
      <w:pPr>
        <w:numPr>
          <w:ilvl w:val="0"/>
          <w:numId w:val="25"/>
        </w:numPr>
        <w:spacing w:before="100" w:beforeAutospacing="1" w:after="100" w:afterAutospacing="1"/>
      </w:pPr>
      <w:r w:rsidRPr="009E317F">
        <w:t>Metadata-driven design</w:t>
      </w:r>
    </w:p>
    <w:p w14:paraId="7FDDB1EB" w14:textId="77777777" w:rsidR="009E317F" w:rsidRPr="009E317F" w:rsidRDefault="00A57525" w:rsidP="009E317F">
      <w:r w:rsidRPr="009E317F">
        <w:rPr>
          <w:noProof/>
        </w:rPr>
        <w:pict w14:anchorId="70964203">
          <v:rect id="_x0000_i1025" alt="" style="width:451.3pt;height:.05pt;mso-width-percent:0;mso-height-percent:0;mso-width-percent:0;mso-height-percent:0" o:hralign="center" o:hrstd="t" o:hr="t" fillcolor="#a0a0a0" stroked="f"/>
        </w:pict>
      </w:r>
    </w:p>
    <w:p w14:paraId="76FF847F" w14:textId="77777777" w:rsidR="009E317F" w:rsidRPr="009E317F" w:rsidRDefault="009E317F" w:rsidP="009E317F">
      <w:pPr>
        <w:spacing w:before="100" w:beforeAutospacing="1" w:after="100" w:afterAutospacing="1"/>
        <w:outlineLvl w:val="2"/>
        <w:rPr>
          <w:b/>
          <w:bCs/>
          <w:sz w:val="27"/>
          <w:szCs w:val="27"/>
        </w:rPr>
      </w:pPr>
      <w:r w:rsidRPr="009E317F">
        <w:rPr>
          <w:b/>
          <w:bCs/>
          <w:sz w:val="27"/>
          <w:szCs w:val="27"/>
        </w:rPr>
        <w:t>Technical Requirements</w:t>
      </w:r>
    </w:p>
    <w:p w14:paraId="438AED34" w14:textId="77777777" w:rsidR="009E317F" w:rsidRPr="009E317F" w:rsidRDefault="009E317F" w:rsidP="009E317F">
      <w:pPr>
        <w:numPr>
          <w:ilvl w:val="0"/>
          <w:numId w:val="26"/>
        </w:numPr>
        <w:spacing w:before="100" w:beforeAutospacing="1" w:after="100" w:afterAutospacing="1"/>
      </w:pPr>
      <w:r w:rsidRPr="009E317F">
        <w:t>Stream and batch ingestion</w:t>
      </w:r>
    </w:p>
    <w:p w14:paraId="43BAC17A" w14:textId="77777777" w:rsidR="009E317F" w:rsidRPr="009E317F" w:rsidRDefault="009E317F" w:rsidP="009E317F">
      <w:pPr>
        <w:numPr>
          <w:ilvl w:val="0"/>
          <w:numId w:val="26"/>
        </w:numPr>
        <w:spacing w:before="100" w:beforeAutospacing="1" w:after="100" w:afterAutospacing="1"/>
      </w:pPr>
      <w:r w:rsidRPr="009E317F">
        <w:t>Separation of storage, compute, and metadata</w:t>
      </w:r>
    </w:p>
    <w:p w14:paraId="6E9D3A23" w14:textId="77777777" w:rsidR="009E317F" w:rsidRPr="009E317F" w:rsidRDefault="009E317F" w:rsidP="009E317F">
      <w:pPr>
        <w:numPr>
          <w:ilvl w:val="0"/>
          <w:numId w:val="26"/>
        </w:numPr>
        <w:spacing w:before="100" w:beforeAutospacing="1" w:after="100" w:afterAutospacing="1"/>
      </w:pPr>
      <w:r w:rsidRPr="009E317F">
        <w:t>Unlimited historical data retention</w:t>
      </w:r>
    </w:p>
    <w:p w14:paraId="20CC423C" w14:textId="77777777" w:rsidR="009E317F" w:rsidRPr="009E317F" w:rsidRDefault="009E317F" w:rsidP="009E317F">
      <w:pPr>
        <w:numPr>
          <w:ilvl w:val="0"/>
          <w:numId w:val="26"/>
        </w:numPr>
        <w:spacing w:before="100" w:beforeAutospacing="1" w:after="100" w:afterAutospacing="1"/>
      </w:pPr>
      <w:r w:rsidRPr="009E317F">
        <w:t>Horizontal scalability</w:t>
      </w:r>
    </w:p>
    <w:p w14:paraId="5715B277" w14:textId="77777777" w:rsidR="009E317F" w:rsidRPr="009E317F" w:rsidRDefault="009E317F" w:rsidP="009E317F">
      <w:pPr>
        <w:numPr>
          <w:ilvl w:val="0"/>
          <w:numId w:val="26"/>
        </w:numPr>
        <w:spacing w:before="100" w:beforeAutospacing="1" w:after="100" w:afterAutospacing="1"/>
      </w:pPr>
      <w:r w:rsidRPr="009E317F">
        <w:t>Fault tolerance</w:t>
      </w:r>
    </w:p>
    <w:p w14:paraId="766C61AF" w14:textId="77777777" w:rsidR="009E317F" w:rsidRPr="009E317F" w:rsidRDefault="009E317F" w:rsidP="009E317F">
      <w:pPr>
        <w:numPr>
          <w:ilvl w:val="0"/>
          <w:numId w:val="26"/>
        </w:numPr>
        <w:spacing w:before="100" w:beforeAutospacing="1" w:after="100" w:afterAutospacing="1"/>
      </w:pPr>
      <w:r w:rsidRPr="009E317F">
        <w:t>CDC and UPSERT support</w:t>
      </w:r>
    </w:p>
    <w:p w14:paraId="36EC6A57" w14:textId="77777777" w:rsidR="009E317F" w:rsidRPr="009E317F" w:rsidRDefault="009E317F" w:rsidP="009E317F">
      <w:pPr>
        <w:numPr>
          <w:ilvl w:val="0"/>
          <w:numId w:val="26"/>
        </w:numPr>
        <w:spacing w:before="100" w:beforeAutospacing="1" w:after="100" w:afterAutospacing="1"/>
      </w:pPr>
      <w:r w:rsidRPr="009E317F">
        <w:t>SQL-based ad-hoc analytics</w:t>
      </w:r>
    </w:p>
    <w:p w14:paraId="26B85782" w14:textId="77777777" w:rsidR="009E317F" w:rsidRPr="009E317F" w:rsidRDefault="009E317F" w:rsidP="009E317F">
      <w:pPr>
        <w:numPr>
          <w:ilvl w:val="0"/>
          <w:numId w:val="26"/>
        </w:numPr>
        <w:spacing w:before="100" w:beforeAutospacing="1" w:after="100" w:afterAutospacing="1"/>
      </w:pPr>
      <w:r w:rsidRPr="009E317F">
        <w:t>BI and ML integration</w:t>
      </w:r>
    </w:p>
    <w:p w14:paraId="0901F025" w14:textId="77777777" w:rsidR="009E317F" w:rsidRPr="009E317F" w:rsidRDefault="009E317F" w:rsidP="009E317F">
      <w:pPr>
        <w:spacing w:before="100" w:beforeAutospacing="1" w:after="100" w:afterAutospacing="1"/>
      </w:pPr>
      <w:r w:rsidRPr="009E317F">
        <w:t xml:space="preserve">These requirements are derived directly from the problem statement and reflect common large-scale healthcare data platform needs </w:t>
      </w:r>
    </w:p>
    <w:p w14:paraId="27DC8F4B" w14:textId="77777777" w:rsidR="009E317F" w:rsidRDefault="009E317F">
      <w:pPr>
        <w:ind w:left="720"/>
      </w:pPr>
    </w:p>
    <w:p w14:paraId="6973891D" w14:textId="77777777" w:rsidR="00311CE8" w:rsidRDefault="00000000">
      <w:pPr>
        <w:pStyle w:val="Heading1"/>
        <w:numPr>
          <w:ilvl w:val="0"/>
          <w:numId w:val="3"/>
        </w:numPr>
      </w:pPr>
      <w:r>
        <w:lastRenderedPageBreak/>
        <w:t>Data Lake Architecture design principles &lt;approx. ½ page&gt;</w:t>
      </w:r>
    </w:p>
    <w:p w14:paraId="543E238F" w14:textId="0FB4C786" w:rsidR="009E317F" w:rsidRDefault="009E317F" w:rsidP="009E317F">
      <w:pPr>
        <w:pStyle w:val="NormalWeb"/>
        <w:numPr>
          <w:ilvl w:val="0"/>
          <w:numId w:val="29"/>
        </w:numPr>
      </w:pPr>
      <w:bookmarkStart w:id="8" w:name="_heading=h.dhy77z8ryibj" w:colFirst="0" w:colLast="0"/>
      <w:bookmarkEnd w:id="8"/>
      <w:r>
        <w:rPr>
          <w:rStyle w:val="Strong"/>
        </w:rPr>
        <w:t xml:space="preserve">The </w:t>
      </w:r>
      <w:r>
        <w:rPr>
          <w:rStyle w:val="Strong"/>
        </w:rPr>
        <w:t>Decoupl</w:t>
      </w:r>
      <w:r>
        <w:rPr>
          <w:rStyle w:val="Strong"/>
        </w:rPr>
        <w:t xml:space="preserve">ing of </w:t>
      </w:r>
      <w:r>
        <w:rPr>
          <w:rStyle w:val="Strong"/>
        </w:rPr>
        <w:t xml:space="preserve"> Storage and Compute</w:t>
      </w:r>
      <w:r>
        <w:t xml:space="preserve"> e</w:t>
      </w:r>
      <w:r>
        <w:t>nables independent scaling and eliminates single points of failure.</w:t>
      </w:r>
    </w:p>
    <w:p w14:paraId="6EE6F652" w14:textId="5FC4FA27" w:rsidR="009E317F" w:rsidRDefault="009E317F" w:rsidP="009E317F">
      <w:pPr>
        <w:pStyle w:val="NormalWeb"/>
        <w:numPr>
          <w:ilvl w:val="0"/>
          <w:numId w:val="29"/>
        </w:numPr>
      </w:pPr>
      <w:r>
        <w:rPr>
          <w:rStyle w:val="Strong"/>
        </w:rPr>
        <w:t>Leverag</w:t>
      </w:r>
      <w:r>
        <w:rPr>
          <w:rStyle w:val="Strong"/>
        </w:rPr>
        <w:t>ing</w:t>
      </w:r>
      <w:r>
        <w:rPr>
          <w:rStyle w:val="Strong"/>
        </w:rPr>
        <w:t xml:space="preserve"> Open-Source Technologies</w:t>
      </w:r>
      <w:r>
        <w:t xml:space="preserve"> p</w:t>
      </w:r>
      <w:r>
        <w:t>revents vendor lock-in and supports long-term flexibility.</w:t>
      </w:r>
    </w:p>
    <w:p w14:paraId="2D848BAC" w14:textId="42DEF468" w:rsidR="009E317F" w:rsidRDefault="009E317F" w:rsidP="009E317F">
      <w:pPr>
        <w:pStyle w:val="NormalWeb"/>
        <w:numPr>
          <w:ilvl w:val="0"/>
          <w:numId w:val="29"/>
        </w:numPr>
      </w:pPr>
      <w:r>
        <w:rPr>
          <w:rStyle w:val="Strong"/>
        </w:rPr>
        <w:t>Metadata-Driven Design</w:t>
      </w:r>
      <w:r>
        <w:t xml:space="preserve"> r</w:t>
      </w:r>
      <w:r>
        <w:t>educes custom pipelines and improves maintainability.</w:t>
      </w:r>
    </w:p>
    <w:p w14:paraId="50EEFDE8" w14:textId="545AB6D6" w:rsidR="009E317F" w:rsidRDefault="009E317F" w:rsidP="009E317F">
      <w:pPr>
        <w:pStyle w:val="NormalWeb"/>
        <w:numPr>
          <w:ilvl w:val="0"/>
          <w:numId w:val="29"/>
        </w:numPr>
      </w:pPr>
      <w:r>
        <w:rPr>
          <w:rStyle w:val="Strong"/>
        </w:rPr>
        <w:t>Schema-on-Read</w:t>
      </w:r>
      <w:r>
        <w:t xml:space="preserve"> a</w:t>
      </w:r>
      <w:r>
        <w:t>llows ingestion of diverse data formats without upfront rigid schemas.</w:t>
      </w:r>
    </w:p>
    <w:p w14:paraId="7B8F7E80" w14:textId="45BDF1CE" w:rsidR="009E317F" w:rsidRDefault="009E317F" w:rsidP="009E317F">
      <w:pPr>
        <w:pStyle w:val="NormalWeb"/>
        <w:numPr>
          <w:ilvl w:val="0"/>
          <w:numId w:val="29"/>
        </w:numPr>
      </w:pPr>
      <w:r>
        <w:rPr>
          <w:rStyle w:val="Strong"/>
        </w:rPr>
        <w:t>Fault Tolerance by Design</w:t>
      </w:r>
      <w:r>
        <w:t xml:space="preserve"> to ensure the s</w:t>
      </w:r>
      <w:r>
        <w:t>ystem survive</w:t>
      </w:r>
      <w:r>
        <w:t>s</w:t>
      </w:r>
      <w:r>
        <w:t xml:space="preserve"> node failures without downtime.</w:t>
      </w:r>
    </w:p>
    <w:p w14:paraId="4AF4F0CE" w14:textId="3F8CB012" w:rsidR="009E317F" w:rsidRDefault="009E317F" w:rsidP="009E317F">
      <w:pPr>
        <w:pStyle w:val="NormalWeb"/>
        <w:numPr>
          <w:ilvl w:val="0"/>
          <w:numId w:val="29"/>
        </w:numPr>
      </w:pPr>
      <w:r>
        <w:rPr>
          <w:rStyle w:val="Strong"/>
        </w:rPr>
        <w:t>One Dataset, Multiple Use Cases</w:t>
      </w:r>
      <w:r>
        <w:t xml:space="preserve"> should serve BI, reporting, ML, and APIs.</w:t>
      </w:r>
    </w:p>
    <w:p w14:paraId="31C6F5DD" w14:textId="77777777" w:rsidR="009E317F" w:rsidRDefault="009E317F" w:rsidP="009E317F">
      <w:pPr>
        <w:pStyle w:val="NormalWeb"/>
        <w:ind w:left="720"/>
      </w:pPr>
      <w:r>
        <w:t>These principles ensure the platform remains scalable, cost-effective, and adaptable over time.</w:t>
      </w:r>
    </w:p>
    <w:p w14:paraId="7D762CF5" w14:textId="77777777" w:rsidR="00311CE8" w:rsidRDefault="00000000">
      <w:pPr>
        <w:pStyle w:val="Heading1"/>
        <w:numPr>
          <w:ilvl w:val="0"/>
          <w:numId w:val="3"/>
        </w:numPr>
      </w:pPr>
      <w:r>
        <w:t>Assumptions &lt;approx. ⅓ page&gt;</w:t>
      </w:r>
    </w:p>
    <w:p w14:paraId="1901A4FF" w14:textId="77777777" w:rsidR="009E317F" w:rsidRDefault="009E317F" w:rsidP="009E317F">
      <w:pPr>
        <w:pStyle w:val="NormalWeb"/>
        <w:ind w:left="720"/>
        <w:jc w:val="both"/>
      </w:pPr>
      <w:r>
        <w:t>The company already has cloud storage that can hold large amounts of data, and while medical records don’t arrive instantly, they can still be loaded almost in real time. Sensitive health data will be protected using encryption and strict access controls, and the engineering team already has experience with the core technologies needed to run the system. Some data sources can’t send changes automatically, so uploading files will still be the main way data is collected.</w:t>
      </w:r>
    </w:p>
    <w:p w14:paraId="31137B08" w14:textId="0CEC00CE" w:rsidR="00311CE8" w:rsidRDefault="009E317F" w:rsidP="000D3FEC">
      <w:pPr>
        <w:pStyle w:val="NormalWeb"/>
        <w:ind w:left="720"/>
        <w:jc w:val="both"/>
      </w:pPr>
      <w:r>
        <w:t>There are a few risks to be aware of. If data descriptions and labels aren’t kept accurate, automation won’t work as well. The new system will also be more complex to run than a single traditional database, and the team will need time to get comfortable managing large, distributed systems.</w:t>
      </w:r>
    </w:p>
    <w:p w14:paraId="1FD8CEF7" w14:textId="0D0ED41C" w:rsidR="00311CE8" w:rsidRDefault="00000000" w:rsidP="000D3FEC">
      <w:pPr>
        <w:pStyle w:val="Heading1"/>
        <w:numPr>
          <w:ilvl w:val="0"/>
          <w:numId w:val="3"/>
        </w:numPr>
      </w:pPr>
      <w:r>
        <w:lastRenderedPageBreak/>
        <w:t xml:space="preserve">Data Lake Architecture for Medical Data Processing Company </w:t>
      </w:r>
      <w:r w:rsidR="00940767">
        <w:rPr>
          <w:noProof/>
        </w:rPr>
        <w:drawing>
          <wp:inline distT="0" distB="0" distL="0" distR="0" wp14:anchorId="29BB11ED" wp14:editId="534DB860">
            <wp:extent cx="4964305" cy="7025267"/>
            <wp:effectExtent l="0" t="0" r="0" b="0"/>
            <wp:docPr id="14422944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294435" name="Picture 1442294435"/>
                    <pic:cNvPicPr/>
                  </pic:nvPicPr>
                  <pic:blipFill>
                    <a:blip r:embed="rId6"/>
                    <a:stretch>
                      <a:fillRect/>
                    </a:stretch>
                  </pic:blipFill>
                  <pic:spPr>
                    <a:xfrm>
                      <a:off x="0" y="0"/>
                      <a:ext cx="4970265" cy="7033701"/>
                    </a:xfrm>
                    <a:prstGeom prst="rect">
                      <a:avLst/>
                    </a:prstGeom>
                  </pic:spPr>
                </pic:pic>
              </a:graphicData>
            </a:graphic>
          </wp:inline>
        </w:drawing>
      </w:r>
    </w:p>
    <w:p w14:paraId="1025DE68" w14:textId="77777777" w:rsidR="000D3FEC" w:rsidRPr="000D3FEC" w:rsidRDefault="000D3FEC" w:rsidP="000D3FEC"/>
    <w:p w14:paraId="5B8892F9" w14:textId="77777777" w:rsidR="00311CE8" w:rsidRDefault="00000000">
      <w:pPr>
        <w:pStyle w:val="Heading1"/>
        <w:numPr>
          <w:ilvl w:val="0"/>
          <w:numId w:val="3"/>
        </w:numPr>
      </w:pPr>
      <w:r>
        <w:lastRenderedPageBreak/>
        <w:t>Design Considerations and Rationale &lt;at least 3 pages&gt;</w:t>
      </w:r>
    </w:p>
    <w:p w14:paraId="217B51F8" w14:textId="77777777" w:rsidR="00311CE8" w:rsidRDefault="00000000">
      <w:pPr>
        <w:pStyle w:val="Heading2"/>
        <w:numPr>
          <w:ilvl w:val="1"/>
          <w:numId w:val="4"/>
        </w:numPr>
        <w:ind w:left="1080"/>
      </w:pPr>
      <w:r>
        <w:t>Ingestion Layer</w:t>
      </w:r>
    </w:p>
    <w:p w14:paraId="11E31248" w14:textId="77777777" w:rsidR="009E317F" w:rsidRDefault="009E317F" w:rsidP="009E317F">
      <w:pPr>
        <w:pStyle w:val="NormalWeb"/>
        <w:jc w:val="both"/>
      </w:pPr>
      <w:r>
        <w:rPr>
          <w:rStyle w:val="Strong"/>
        </w:rPr>
        <w:t>Data sources</w:t>
      </w:r>
    </w:p>
    <w:p w14:paraId="4F411006" w14:textId="77777777" w:rsidR="009E317F" w:rsidRDefault="009E317F" w:rsidP="009E317F">
      <w:pPr>
        <w:pStyle w:val="NormalWeb"/>
        <w:numPr>
          <w:ilvl w:val="0"/>
          <w:numId w:val="5"/>
        </w:numPr>
        <w:jc w:val="both"/>
      </w:pPr>
      <w:r>
        <w:t>8,000+ medical facilities</w:t>
      </w:r>
    </w:p>
    <w:p w14:paraId="0E10950B" w14:textId="77777777" w:rsidR="009E317F" w:rsidRDefault="009E317F" w:rsidP="009E317F">
      <w:pPr>
        <w:pStyle w:val="NormalWeb"/>
        <w:numPr>
          <w:ilvl w:val="0"/>
          <w:numId w:val="5"/>
        </w:numPr>
        <w:jc w:val="both"/>
      </w:pPr>
      <w:r>
        <w:t xml:space="preserve">Data formats: </w:t>
      </w:r>
      <w:r>
        <w:rPr>
          <w:rStyle w:val="Strong"/>
        </w:rPr>
        <w:t>CSV, TXT, XML</w:t>
      </w:r>
    </w:p>
    <w:p w14:paraId="2D3278D3" w14:textId="77777777" w:rsidR="009E317F" w:rsidRDefault="009E317F" w:rsidP="009E317F">
      <w:pPr>
        <w:pStyle w:val="NormalWeb"/>
        <w:numPr>
          <w:ilvl w:val="0"/>
          <w:numId w:val="5"/>
        </w:numPr>
        <w:jc w:val="both"/>
      </w:pPr>
      <w:r>
        <w:t xml:space="preserve">Delivery methods: </w:t>
      </w:r>
      <w:r>
        <w:rPr>
          <w:rStyle w:val="Strong"/>
        </w:rPr>
        <w:t>Customer APIs, FTP pulls, customer push to hosted FTP</w:t>
      </w:r>
    </w:p>
    <w:p w14:paraId="0452087A" w14:textId="77777777" w:rsidR="009E317F" w:rsidRDefault="009E317F" w:rsidP="009E317F">
      <w:pPr>
        <w:pStyle w:val="NormalWeb"/>
        <w:numPr>
          <w:ilvl w:val="0"/>
          <w:numId w:val="5"/>
        </w:numPr>
        <w:jc w:val="both"/>
      </w:pPr>
      <w:r>
        <w:t>Volume: ~77,000 zip files/day (~15M records/day)</w:t>
      </w:r>
    </w:p>
    <w:p w14:paraId="5A1BF148" w14:textId="77777777" w:rsidR="009E317F" w:rsidRDefault="009E317F" w:rsidP="009E317F">
      <w:pPr>
        <w:pStyle w:val="NormalWeb"/>
        <w:jc w:val="both"/>
      </w:pPr>
      <w:r>
        <w:rPr>
          <w:rStyle w:val="Strong"/>
        </w:rPr>
        <w:t>Ingestion approach</w:t>
      </w:r>
    </w:p>
    <w:p w14:paraId="7D044380" w14:textId="016B32E2" w:rsidR="009E317F" w:rsidRDefault="009E317F" w:rsidP="009E317F">
      <w:pPr>
        <w:pStyle w:val="NormalWeb"/>
        <w:numPr>
          <w:ilvl w:val="0"/>
          <w:numId w:val="6"/>
        </w:numPr>
        <w:jc w:val="both"/>
      </w:pPr>
      <w:r>
        <w:rPr>
          <w:rStyle w:val="Strong"/>
        </w:rPr>
        <w:t>Landing zone on Object Storage</w:t>
      </w:r>
      <w:r>
        <w:t xml:space="preserve"> (e.g., </w:t>
      </w:r>
      <w:r w:rsidR="00940767">
        <w:t>Apache NIFi, Apache Sqoop, etc</w:t>
      </w:r>
      <w:r>
        <w:t>)</w:t>
      </w:r>
    </w:p>
    <w:p w14:paraId="279E785E" w14:textId="77777777" w:rsidR="009E317F" w:rsidRDefault="009E317F" w:rsidP="009E317F">
      <w:pPr>
        <w:pStyle w:val="NormalWeb"/>
        <w:numPr>
          <w:ilvl w:val="1"/>
          <w:numId w:val="6"/>
        </w:numPr>
        <w:jc w:val="both"/>
      </w:pPr>
      <w:r>
        <w:t xml:space="preserve">All incoming zip files land </w:t>
      </w:r>
      <w:r>
        <w:rPr>
          <w:rStyle w:val="Emphasis"/>
          <w:rFonts w:eastAsiaTheme="minorEastAsia"/>
        </w:rPr>
        <w:t>as-is</w:t>
      </w:r>
      <w:r>
        <w:t xml:space="preserve"> (immutable, compressed, encrypted)</w:t>
      </w:r>
    </w:p>
    <w:p w14:paraId="057C7329" w14:textId="77777777" w:rsidR="009E317F" w:rsidRDefault="009E317F" w:rsidP="009E317F">
      <w:pPr>
        <w:pStyle w:val="NormalWeb"/>
        <w:numPr>
          <w:ilvl w:val="1"/>
          <w:numId w:val="6"/>
        </w:numPr>
        <w:jc w:val="both"/>
      </w:pPr>
      <w:r>
        <w:t>Folder structure by source → facility → date/hour</w:t>
      </w:r>
    </w:p>
    <w:p w14:paraId="125AAA8A" w14:textId="77777777" w:rsidR="009E317F" w:rsidRDefault="009E317F" w:rsidP="009E317F">
      <w:pPr>
        <w:pStyle w:val="NormalWeb"/>
        <w:numPr>
          <w:ilvl w:val="0"/>
          <w:numId w:val="6"/>
        </w:numPr>
        <w:jc w:val="both"/>
      </w:pPr>
      <w:r>
        <w:rPr>
          <w:rStyle w:val="Strong"/>
        </w:rPr>
        <w:t>Streaming &amp; event-driven ingestion</w:t>
      </w:r>
    </w:p>
    <w:p w14:paraId="3B4D1DEA" w14:textId="77777777" w:rsidR="009E317F" w:rsidRDefault="009E317F" w:rsidP="009E317F">
      <w:pPr>
        <w:pStyle w:val="NormalWeb"/>
        <w:numPr>
          <w:ilvl w:val="1"/>
          <w:numId w:val="6"/>
        </w:numPr>
        <w:jc w:val="both"/>
      </w:pPr>
      <w:r>
        <w:t xml:space="preserve">Use </w:t>
      </w:r>
      <w:r>
        <w:rPr>
          <w:rStyle w:val="Strong"/>
        </w:rPr>
        <w:t>Kafka / cloud-native equivalents (Kinesis / Event Hubs / Pub/Sub)</w:t>
      </w:r>
      <w:r>
        <w:t xml:space="preserve"> to capture file arrival events</w:t>
      </w:r>
    </w:p>
    <w:p w14:paraId="1881732D" w14:textId="77777777" w:rsidR="009E317F" w:rsidRDefault="009E317F" w:rsidP="009E317F">
      <w:pPr>
        <w:pStyle w:val="NormalWeb"/>
        <w:numPr>
          <w:ilvl w:val="1"/>
          <w:numId w:val="6"/>
        </w:numPr>
        <w:jc w:val="both"/>
      </w:pPr>
      <w:r>
        <w:t>Enables near-real-time processing instead of nightly batches</w:t>
      </w:r>
    </w:p>
    <w:p w14:paraId="392C3EAB" w14:textId="77777777" w:rsidR="009E317F" w:rsidRDefault="009E317F" w:rsidP="009E317F">
      <w:pPr>
        <w:pStyle w:val="NormalWeb"/>
        <w:numPr>
          <w:ilvl w:val="0"/>
          <w:numId w:val="6"/>
        </w:numPr>
        <w:jc w:val="both"/>
      </w:pPr>
      <w:r>
        <w:rPr>
          <w:rStyle w:val="Strong"/>
        </w:rPr>
        <w:t>Metadata-driven ingestion framework</w:t>
      </w:r>
    </w:p>
    <w:p w14:paraId="716CFE3C" w14:textId="77777777" w:rsidR="009E317F" w:rsidRDefault="009E317F" w:rsidP="009E317F">
      <w:pPr>
        <w:pStyle w:val="NormalWeb"/>
        <w:numPr>
          <w:ilvl w:val="1"/>
          <w:numId w:val="6"/>
        </w:numPr>
        <w:jc w:val="both"/>
      </w:pPr>
      <w:r>
        <w:t>One generic ingestion service reads schema, format, and rules from metadata tables</w:t>
      </w:r>
    </w:p>
    <w:p w14:paraId="7D623503" w14:textId="77777777" w:rsidR="009E317F" w:rsidRDefault="009E317F" w:rsidP="009E317F">
      <w:pPr>
        <w:pStyle w:val="NormalWeb"/>
        <w:numPr>
          <w:ilvl w:val="1"/>
          <w:numId w:val="6"/>
        </w:numPr>
        <w:jc w:val="both"/>
      </w:pPr>
      <w:r>
        <w:t>Eliminates hundreds of custom SSIS scripts</w:t>
      </w:r>
    </w:p>
    <w:p w14:paraId="3B989F9D" w14:textId="77777777" w:rsidR="009E317F" w:rsidRDefault="009E317F" w:rsidP="009E317F">
      <w:pPr>
        <w:pStyle w:val="NormalWeb"/>
        <w:numPr>
          <w:ilvl w:val="0"/>
          <w:numId w:val="6"/>
        </w:numPr>
        <w:jc w:val="both"/>
      </w:pPr>
      <w:r>
        <w:rPr>
          <w:rStyle w:val="Strong"/>
        </w:rPr>
        <w:t>CDC ingestion</w:t>
      </w:r>
    </w:p>
    <w:p w14:paraId="693016AF" w14:textId="77777777" w:rsidR="009E317F" w:rsidRDefault="009E317F" w:rsidP="009E317F">
      <w:pPr>
        <w:pStyle w:val="NormalWeb"/>
        <w:numPr>
          <w:ilvl w:val="1"/>
          <w:numId w:val="6"/>
        </w:numPr>
        <w:jc w:val="both"/>
      </w:pPr>
      <w:r>
        <w:t xml:space="preserve">For systems that support it, use </w:t>
      </w:r>
      <w:r>
        <w:rPr>
          <w:rStyle w:val="Strong"/>
        </w:rPr>
        <w:t>Debezium / CDC connectors</w:t>
      </w:r>
      <w:r>
        <w:t xml:space="preserve"> to stream updates</w:t>
      </w:r>
    </w:p>
    <w:p w14:paraId="2F6E6153" w14:textId="77777777" w:rsidR="009E317F" w:rsidRDefault="009E317F" w:rsidP="009E317F">
      <w:pPr>
        <w:pStyle w:val="NormalWeb"/>
      </w:pPr>
      <w:r>
        <w:rPr>
          <w:rStyle w:val="Strong"/>
        </w:rPr>
        <w:t>Tools (Open Source Preferred)</w:t>
      </w:r>
    </w:p>
    <w:p w14:paraId="38987F46" w14:textId="77777777" w:rsidR="009E317F" w:rsidRDefault="009E317F" w:rsidP="009E317F">
      <w:pPr>
        <w:pStyle w:val="NormalWeb"/>
        <w:numPr>
          <w:ilvl w:val="0"/>
          <w:numId w:val="32"/>
        </w:numPr>
      </w:pPr>
      <w:r>
        <w:rPr>
          <w:rStyle w:val="Strong"/>
        </w:rPr>
        <w:t>Apache NiFi</w:t>
      </w:r>
      <w:r>
        <w:t>: Flow-based ingestion, backpressure, visual monitoring</w:t>
      </w:r>
    </w:p>
    <w:p w14:paraId="4D577D44" w14:textId="77777777" w:rsidR="009E317F" w:rsidRDefault="009E317F" w:rsidP="009E317F">
      <w:pPr>
        <w:pStyle w:val="NormalWeb"/>
        <w:numPr>
          <w:ilvl w:val="0"/>
          <w:numId w:val="32"/>
        </w:numPr>
      </w:pPr>
      <w:r>
        <w:rPr>
          <w:rStyle w:val="Strong"/>
        </w:rPr>
        <w:t>Apache Sqoop</w:t>
      </w:r>
      <w:r>
        <w:t>: Bulk ingestion from relational databases</w:t>
      </w:r>
    </w:p>
    <w:p w14:paraId="24711D34" w14:textId="6045D7A7" w:rsidR="009E317F" w:rsidRDefault="009E317F" w:rsidP="009E317F">
      <w:pPr>
        <w:pStyle w:val="NormalWeb"/>
        <w:numPr>
          <w:ilvl w:val="0"/>
          <w:numId w:val="32"/>
        </w:numPr>
      </w:pPr>
      <w:r>
        <w:rPr>
          <w:rStyle w:val="Strong"/>
        </w:rPr>
        <w:t>Apache Kafka</w:t>
      </w:r>
      <w:r>
        <w:t xml:space="preserve"> (optional): Near-real-time ingestion where feasible</w:t>
      </w:r>
    </w:p>
    <w:p w14:paraId="74E330CE" w14:textId="77777777" w:rsidR="009E317F" w:rsidRDefault="009E317F" w:rsidP="009E317F">
      <w:pPr>
        <w:pStyle w:val="NormalWeb"/>
        <w:jc w:val="both"/>
      </w:pPr>
      <w:r>
        <w:rPr>
          <w:rStyle w:val="Strong"/>
        </w:rPr>
        <w:t>Why this works</w:t>
      </w:r>
    </w:p>
    <w:p w14:paraId="4AD44AFE" w14:textId="77777777" w:rsidR="009E317F" w:rsidRDefault="009E317F" w:rsidP="009E317F">
      <w:pPr>
        <w:pStyle w:val="NormalWeb"/>
        <w:numPr>
          <w:ilvl w:val="0"/>
          <w:numId w:val="7"/>
        </w:numPr>
        <w:jc w:val="both"/>
      </w:pPr>
      <w:r>
        <w:t>Decouples ingestion from processing</w:t>
      </w:r>
    </w:p>
    <w:p w14:paraId="4D4DCB5D" w14:textId="77777777" w:rsidR="009E317F" w:rsidRDefault="009E317F" w:rsidP="009E317F">
      <w:pPr>
        <w:pStyle w:val="NormalWeb"/>
        <w:numPr>
          <w:ilvl w:val="0"/>
          <w:numId w:val="7"/>
        </w:numPr>
        <w:jc w:val="both"/>
      </w:pPr>
      <w:r>
        <w:t>Handles spikes safely</w:t>
      </w:r>
    </w:p>
    <w:p w14:paraId="3C7F8780" w14:textId="77777777" w:rsidR="009E317F" w:rsidRDefault="009E317F" w:rsidP="009E317F">
      <w:pPr>
        <w:pStyle w:val="NormalWeb"/>
        <w:numPr>
          <w:ilvl w:val="0"/>
          <w:numId w:val="7"/>
        </w:numPr>
        <w:jc w:val="both"/>
      </w:pPr>
      <w:r>
        <w:t>Improves uptime and fault tolerance</w:t>
      </w:r>
    </w:p>
    <w:p w14:paraId="037E15BE" w14:textId="77777777" w:rsidR="009E317F" w:rsidRDefault="009E317F" w:rsidP="009E317F">
      <w:pPr>
        <w:pStyle w:val="NormalWeb"/>
        <w:numPr>
          <w:ilvl w:val="0"/>
          <w:numId w:val="7"/>
        </w:numPr>
        <w:jc w:val="both"/>
      </w:pPr>
      <w:r>
        <w:t>Supports on-the-fly processing (business requirement)</w:t>
      </w:r>
    </w:p>
    <w:p w14:paraId="2AEE37D6" w14:textId="77777777" w:rsidR="00311CE8" w:rsidRDefault="00311CE8">
      <w:pPr>
        <w:ind w:left="720"/>
      </w:pPr>
    </w:p>
    <w:p w14:paraId="0FE0E17D" w14:textId="77777777" w:rsidR="00311CE8" w:rsidRDefault="00311CE8">
      <w:pPr>
        <w:ind w:left="720"/>
      </w:pPr>
    </w:p>
    <w:p w14:paraId="41373C98" w14:textId="77777777" w:rsidR="00311CE8" w:rsidRDefault="00000000">
      <w:pPr>
        <w:pStyle w:val="Heading2"/>
        <w:numPr>
          <w:ilvl w:val="1"/>
          <w:numId w:val="4"/>
        </w:numPr>
        <w:ind w:left="1080"/>
      </w:pPr>
      <w:r>
        <w:t>Storage Layer</w:t>
      </w:r>
    </w:p>
    <w:p w14:paraId="26E9780D" w14:textId="54A93F92" w:rsidR="009E317F" w:rsidRDefault="00000000" w:rsidP="009E317F">
      <w:pPr>
        <w:pStyle w:val="Heading3"/>
        <w:jc w:val="both"/>
      </w:pPr>
      <w:r>
        <w:t>&lt;</w:t>
      </w:r>
      <w:r w:rsidR="009E317F" w:rsidRPr="009E317F">
        <w:t xml:space="preserve"> </w:t>
      </w:r>
      <w:r w:rsidR="009E317F">
        <w:t xml:space="preserve">Core Storage: </w:t>
      </w:r>
      <w:r w:rsidR="009E317F">
        <w:rPr>
          <w:rStyle w:val="Strong"/>
          <w:b/>
          <w:bCs w:val="0"/>
        </w:rPr>
        <w:t>Data Lake (Object Storage)</w:t>
      </w:r>
    </w:p>
    <w:p w14:paraId="65AF604B" w14:textId="77777777" w:rsidR="009E317F" w:rsidRDefault="009E317F" w:rsidP="009E317F">
      <w:pPr>
        <w:pStyle w:val="NormalWeb"/>
        <w:jc w:val="both"/>
      </w:pPr>
      <w:r>
        <w:t>Organized into zones:</w:t>
      </w:r>
    </w:p>
    <w:p w14:paraId="140DF85D" w14:textId="5B08EF7F" w:rsidR="009E317F" w:rsidRDefault="009E317F" w:rsidP="009E317F">
      <w:pPr>
        <w:pStyle w:val="NormalWeb"/>
        <w:jc w:val="both"/>
      </w:pPr>
      <w:r>
        <w:rPr>
          <w:rStyle w:val="Strong"/>
        </w:rPr>
        <w:lastRenderedPageBreak/>
        <w:t>Bronze (Raw)</w:t>
      </w:r>
      <w:r w:rsidR="00940767">
        <w:rPr>
          <w:rStyle w:val="Strong"/>
        </w:rPr>
        <w:t>: Apache HDFS</w:t>
      </w:r>
    </w:p>
    <w:p w14:paraId="76FDB676" w14:textId="77777777" w:rsidR="009E317F" w:rsidRDefault="009E317F" w:rsidP="009E317F">
      <w:pPr>
        <w:pStyle w:val="NormalWeb"/>
        <w:numPr>
          <w:ilvl w:val="0"/>
          <w:numId w:val="8"/>
        </w:numPr>
        <w:jc w:val="both"/>
      </w:pPr>
      <w:r>
        <w:t>Raw zipped and unzipped files</w:t>
      </w:r>
    </w:p>
    <w:p w14:paraId="7E4DD349" w14:textId="77777777" w:rsidR="009E317F" w:rsidRDefault="009E317F" w:rsidP="009E317F">
      <w:pPr>
        <w:pStyle w:val="NormalWeb"/>
        <w:numPr>
          <w:ilvl w:val="0"/>
          <w:numId w:val="8"/>
        </w:numPr>
        <w:jc w:val="both"/>
      </w:pPr>
      <w:r>
        <w:t>Immutable, append-only</w:t>
      </w:r>
    </w:p>
    <w:p w14:paraId="0AAF927B" w14:textId="77777777" w:rsidR="009E317F" w:rsidRDefault="009E317F" w:rsidP="009E317F">
      <w:pPr>
        <w:pStyle w:val="NormalWeb"/>
        <w:numPr>
          <w:ilvl w:val="0"/>
          <w:numId w:val="8"/>
        </w:numPr>
        <w:jc w:val="both"/>
      </w:pPr>
      <w:r>
        <w:t>Retained forever (compliance &amp; audit)</w:t>
      </w:r>
    </w:p>
    <w:p w14:paraId="0C932F03" w14:textId="15CAF0FC" w:rsidR="009E317F" w:rsidRDefault="009E317F" w:rsidP="009E317F">
      <w:pPr>
        <w:pStyle w:val="NormalWeb"/>
        <w:jc w:val="both"/>
      </w:pPr>
      <w:r>
        <w:rPr>
          <w:rStyle w:val="Strong"/>
        </w:rPr>
        <w:t>Silver (Cleaned / Standardized)</w:t>
      </w:r>
    </w:p>
    <w:p w14:paraId="057F2DA8" w14:textId="77777777" w:rsidR="009E317F" w:rsidRDefault="009E317F" w:rsidP="009E317F">
      <w:pPr>
        <w:pStyle w:val="NormalWeb"/>
        <w:numPr>
          <w:ilvl w:val="0"/>
          <w:numId w:val="9"/>
        </w:numPr>
        <w:jc w:val="both"/>
      </w:pPr>
      <w:r>
        <w:t>Parsed XML/CSV/TXT into columnar formats (Parquet/ORC)</w:t>
      </w:r>
    </w:p>
    <w:p w14:paraId="7B0735E8" w14:textId="77777777" w:rsidR="009E317F" w:rsidRDefault="009E317F" w:rsidP="009E317F">
      <w:pPr>
        <w:pStyle w:val="NormalWeb"/>
        <w:numPr>
          <w:ilvl w:val="0"/>
          <w:numId w:val="9"/>
        </w:numPr>
        <w:jc w:val="both"/>
      </w:pPr>
      <w:r>
        <w:t>Schema normalization, deduplication, basic validation</w:t>
      </w:r>
    </w:p>
    <w:p w14:paraId="5EAC081B" w14:textId="77777777" w:rsidR="009E317F" w:rsidRDefault="009E317F" w:rsidP="009E317F">
      <w:pPr>
        <w:pStyle w:val="NormalWeb"/>
        <w:jc w:val="both"/>
      </w:pPr>
      <w:r>
        <w:rPr>
          <w:rStyle w:val="Strong"/>
        </w:rPr>
        <w:t>Gold (Curated / Business-ready)</w:t>
      </w:r>
    </w:p>
    <w:p w14:paraId="08BFD332" w14:textId="77777777" w:rsidR="009E317F" w:rsidRDefault="009E317F" w:rsidP="009E317F">
      <w:pPr>
        <w:pStyle w:val="NormalWeb"/>
        <w:numPr>
          <w:ilvl w:val="0"/>
          <w:numId w:val="10"/>
        </w:numPr>
        <w:jc w:val="both"/>
      </w:pPr>
      <w:r>
        <w:t>Patient metrics, admissions, discharge summaries</w:t>
      </w:r>
    </w:p>
    <w:p w14:paraId="4215E168" w14:textId="77777777" w:rsidR="009E317F" w:rsidRDefault="009E317F" w:rsidP="009E317F">
      <w:pPr>
        <w:pStyle w:val="NormalWeb"/>
        <w:numPr>
          <w:ilvl w:val="0"/>
          <w:numId w:val="10"/>
        </w:numPr>
        <w:jc w:val="both"/>
      </w:pPr>
      <w:r>
        <w:t>Aggregated and analytics-ready datasets</w:t>
      </w:r>
    </w:p>
    <w:p w14:paraId="5C752E1E" w14:textId="77777777" w:rsidR="009E317F" w:rsidRDefault="009E317F" w:rsidP="009E317F">
      <w:pPr>
        <w:pStyle w:val="Heading3"/>
        <w:jc w:val="both"/>
      </w:pPr>
      <w:r>
        <w:t>Where NoSQL fits</w:t>
      </w:r>
    </w:p>
    <w:p w14:paraId="16771EDA" w14:textId="77777777" w:rsidR="009E317F" w:rsidRDefault="009E317F" w:rsidP="009E317F">
      <w:pPr>
        <w:pStyle w:val="NormalWeb"/>
        <w:numPr>
          <w:ilvl w:val="0"/>
          <w:numId w:val="11"/>
        </w:numPr>
        <w:jc w:val="both"/>
      </w:pPr>
      <w:r>
        <w:rPr>
          <w:rStyle w:val="Strong"/>
        </w:rPr>
        <w:t>Metadata Store (NoSQL: DynamoDB / Cosmos DB / Cassandra)</w:t>
      </w:r>
    </w:p>
    <w:p w14:paraId="72E73E86" w14:textId="77777777" w:rsidR="009E317F" w:rsidRDefault="009E317F" w:rsidP="009E317F">
      <w:pPr>
        <w:pStyle w:val="NormalWeb"/>
        <w:numPr>
          <w:ilvl w:val="1"/>
          <w:numId w:val="11"/>
        </w:numPr>
        <w:jc w:val="both"/>
      </w:pPr>
      <w:r>
        <w:t>Dataset definitions</w:t>
      </w:r>
    </w:p>
    <w:p w14:paraId="2C5696C3" w14:textId="77777777" w:rsidR="009E317F" w:rsidRDefault="009E317F" w:rsidP="009E317F">
      <w:pPr>
        <w:pStyle w:val="NormalWeb"/>
        <w:numPr>
          <w:ilvl w:val="1"/>
          <w:numId w:val="11"/>
        </w:numPr>
        <w:jc w:val="both"/>
      </w:pPr>
      <w:r>
        <w:t>Schema versions</w:t>
      </w:r>
    </w:p>
    <w:p w14:paraId="10E288E4" w14:textId="77777777" w:rsidR="009E317F" w:rsidRDefault="009E317F" w:rsidP="009E317F">
      <w:pPr>
        <w:pStyle w:val="NormalWeb"/>
        <w:numPr>
          <w:ilvl w:val="1"/>
          <w:numId w:val="11"/>
        </w:numPr>
        <w:jc w:val="both"/>
      </w:pPr>
      <w:r>
        <w:t>Processing rules</w:t>
      </w:r>
    </w:p>
    <w:p w14:paraId="5DAA4255" w14:textId="77777777" w:rsidR="009E317F" w:rsidRDefault="009E317F" w:rsidP="009E317F">
      <w:pPr>
        <w:pStyle w:val="NormalWeb"/>
        <w:numPr>
          <w:ilvl w:val="0"/>
          <w:numId w:val="11"/>
        </w:numPr>
        <w:jc w:val="both"/>
      </w:pPr>
      <w:r>
        <w:rPr>
          <w:rStyle w:val="Strong"/>
        </w:rPr>
        <w:t>Operational lookups</w:t>
      </w:r>
    </w:p>
    <w:p w14:paraId="67BF96DC" w14:textId="77777777" w:rsidR="009E317F" w:rsidRDefault="009E317F" w:rsidP="009E317F">
      <w:pPr>
        <w:pStyle w:val="NormalWeb"/>
        <w:numPr>
          <w:ilvl w:val="1"/>
          <w:numId w:val="11"/>
        </w:numPr>
        <w:jc w:val="both"/>
      </w:pPr>
      <w:r>
        <w:t>Facility metadata</w:t>
      </w:r>
    </w:p>
    <w:p w14:paraId="3C0B69E9" w14:textId="77777777" w:rsidR="009E317F" w:rsidRDefault="009E317F" w:rsidP="009E317F">
      <w:pPr>
        <w:pStyle w:val="NormalWeb"/>
        <w:numPr>
          <w:ilvl w:val="1"/>
          <w:numId w:val="11"/>
        </w:numPr>
        <w:jc w:val="both"/>
      </w:pPr>
      <w:r>
        <w:t>Reference data with high read/write needs</w:t>
      </w:r>
    </w:p>
    <w:p w14:paraId="1CEAF061" w14:textId="77777777" w:rsidR="009E317F" w:rsidRDefault="009E317F" w:rsidP="009E317F">
      <w:pPr>
        <w:pStyle w:val="NormalWeb"/>
        <w:numPr>
          <w:ilvl w:val="0"/>
          <w:numId w:val="11"/>
        </w:numPr>
        <w:jc w:val="both"/>
      </w:pPr>
      <w:r>
        <w:rPr>
          <w:rStyle w:val="Strong"/>
        </w:rPr>
        <w:t>Low-latency APIs</w:t>
      </w:r>
    </w:p>
    <w:p w14:paraId="7C147FD1" w14:textId="77777777" w:rsidR="009E317F" w:rsidRDefault="009E317F" w:rsidP="009E317F">
      <w:pPr>
        <w:pStyle w:val="NormalWeb"/>
        <w:numPr>
          <w:ilvl w:val="1"/>
          <w:numId w:val="11"/>
        </w:numPr>
        <w:jc w:val="both"/>
      </w:pPr>
      <w:r>
        <w:t>Serving near-real-time patient dashboards</w:t>
      </w:r>
    </w:p>
    <w:p w14:paraId="3978792D" w14:textId="77777777" w:rsidR="009E317F" w:rsidRDefault="009E317F" w:rsidP="009E317F">
      <w:pPr>
        <w:pStyle w:val="NormalWeb"/>
        <w:jc w:val="both"/>
      </w:pPr>
      <w:r>
        <w:rPr>
          <w:rStyle w:val="Strong"/>
        </w:rPr>
        <w:t>Why NoSQL</w:t>
      </w:r>
    </w:p>
    <w:p w14:paraId="5DCD7DC0" w14:textId="77777777" w:rsidR="009E317F" w:rsidRDefault="009E317F" w:rsidP="009E317F">
      <w:pPr>
        <w:pStyle w:val="NormalWeb"/>
        <w:numPr>
          <w:ilvl w:val="0"/>
          <w:numId w:val="12"/>
        </w:numPr>
        <w:jc w:val="both"/>
      </w:pPr>
      <w:r>
        <w:t>Horizontally scalable</w:t>
      </w:r>
    </w:p>
    <w:p w14:paraId="2F5E16C0" w14:textId="77777777" w:rsidR="009E317F" w:rsidRDefault="009E317F" w:rsidP="009E317F">
      <w:pPr>
        <w:pStyle w:val="NormalWeb"/>
        <w:numPr>
          <w:ilvl w:val="0"/>
          <w:numId w:val="12"/>
        </w:numPr>
        <w:jc w:val="both"/>
      </w:pPr>
      <w:r>
        <w:t>Handles semi-structured metadata</w:t>
      </w:r>
    </w:p>
    <w:p w14:paraId="479BA216" w14:textId="77777777" w:rsidR="009E317F" w:rsidRDefault="009E317F" w:rsidP="009E317F">
      <w:pPr>
        <w:pStyle w:val="NormalWeb"/>
        <w:numPr>
          <w:ilvl w:val="0"/>
          <w:numId w:val="12"/>
        </w:numPr>
        <w:jc w:val="both"/>
      </w:pPr>
      <w:r>
        <w:t>Low-latency access without stressing analytical systems</w:t>
      </w:r>
    </w:p>
    <w:p w14:paraId="6B204159" w14:textId="38A5F3C5" w:rsidR="00311CE8" w:rsidRDefault="00311CE8" w:rsidP="009E317F">
      <w:pPr>
        <w:ind w:left="720"/>
      </w:pPr>
    </w:p>
    <w:p w14:paraId="4F77EED0" w14:textId="77777777" w:rsidR="00311CE8" w:rsidRDefault="00000000">
      <w:pPr>
        <w:pStyle w:val="Heading2"/>
        <w:numPr>
          <w:ilvl w:val="1"/>
          <w:numId w:val="4"/>
        </w:numPr>
        <w:ind w:left="1080"/>
      </w:pPr>
      <w:r>
        <w:t>Processing Layer</w:t>
      </w:r>
    </w:p>
    <w:p w14:paraId="79C945D1" w14:textId="77777777" w:rsidR="009E317F" w:rsidRDefault="009E317F" w:rsidP="009E317F">
      <w:pPr>
        <w:pStyle w:val="NormalWeb"/>
        <w:jc w:val="both"/>
      </w:pPr>
      <w:r>
        <w:rPr>
          <w:rStyle w:val="Strong"/>
        </w:rPr>
        <w:t>Core processing engine</w:t>
      </w:r>
    </w:p>
    <w:p w14:paraId="39885531" w14:textId="77777777" w:rsidR="009E317F" w:rsidRDefault="009E317F" w:rsidP="009E317F">
      <w:pPr>
        <w:pStyle w:val="NormalWeb"/>
        <w:numPr>
          <w:ilvl w:val="0"/>
          <w:numId w:val="13"/>
        </w:numPr>
        <w:jc w:val="both"/>
      </w:pPr>
      <w:r>
        <w:rPr>
          <w:rStyle w:val="Strong"/>
        </w:rPr>
        <w:t>Apache Spark (batch + structured streaming)</w:t>
      </w:r>
    </w:p>
    <w:p w14:paraId="3E3912CA" w14:textId="77777777" w:rsidR="009E317F" w:rsidRDefault="009E317F" w:rsidP="009E317F">
      <w:pPr>
        <w:pStyle w:val="NormalWeb"/>
        <w:numPr>
          <w:ilvl w:val="1"/>
          <w:numId w:val="13"/>
        </w:numPr>
        <w:jc w:val="both"/>
      </w:pPr>
      <w:r>
        <w:t>Handles millions of records per hour</w:t>
      </w:r>
    </w:p>
    <w:p w14:paraId="2E92AEFE" w14:textId="77777777" w:rsidR="009E317F" w:rsidRDefault="009E317F" w:rsidP="009E317F">
      <w:pPr>
        <w:pStyle w:val="NormalWeb"/>
        <w:numPr>
          <w:ilvl w:val="1"/>
          <w:numId w:val="13"/>
        </w:numPr>
        <w:jc w:val="both"/>
      </w:pPr>
      <w:r>
        <w:t>Schema evolution support</w:t>
      </w:r>
    </w:p>
    <w:p w14:paraId="4C50176C" w14:textId="77777777" w:rsidR="009E317F" w:rsidRDefault="009E317F" w:rsidP="009E317F">
      <w:pPr>
        <w:pStyle w:val="NormalWeb"/>
        <w:numPr>
          <w:ilvl w:val="1"/>
          <w:numId w:val="13"/>
        </w:numPr>
        <w:jc w:val="both"/>
      </w:pPr>
      <w:r>
        <w:t>Built-in fault tolerance</w:t>
      </w:r>
    </w:p>
    <w:p w14:paraId="379F5936" w14:textId="77777777" w:rsidR="009E317F" w:rsidRDefault="009E317F" w:rsidP="009E317F">
      <w:pPr>
        <w:pStyle w:val="NormalWeb"/>
        <w:jc w:val="both"/>
      </w:pPr>
      <w:r>
        <w:rPr>
          <w:rStyle w:val="Strong"/>
        </w:rPr>
        <w:t>Streaming</w:t>
      </w:r>
    </w:p>
    <w:p w14:paraId="772E3153" w14:textId="77777777" w:rsidR="009E317F" w:rsidRDefault="009E317F" w:rsidP="009E317F">
      <w:pPr>
        <w:pStyle w:val="NormalWeb"/>
        <w:numPr>
          <w:ilvl w:val="0"/>
          <w:numId w:val="14"/>
        </w:numPr>
        <w:jc w:val="both"/>
      </w:pPr>
      <w:r>
        <w:lastRenderedPageBreak/>
        <w:t>Spark Structured Streaming or Apache Flink</w:t>
      </w:r>
    </w:p>
    <w:p w14:paraId="42272CA5" w14:textId="77777777" w:rsidR="009E317F" w:rsidRDefault="009E317F" w:rsidP="009E317F">
      <w:pPr>
        <w:pStyle w:val="NormalWeb"/>
        <w:numPr>
          <w:ilvl w:val="0"/>
          <w:numId w:val="14"/>
        </w:numPr>
        <w:jc w:val="both"/>
      </w:pPr>
      <w:r>
        <w:t>Processes files/events as they arrive</w:t>
      </w:r>
    </w:p>
    <w:p w14:paraId="73E89A91" w14:textId="77777777" w:rsidR="009E317F" w:rsidRDefault="009E317F" w:rsidP="009E317F">
      <w:pPr>
        <w:pStyle w:val="NormalWeb"/>
        <w:jc w:val="both"/>
      </w:pPr>
      <w:r>
        <w:rPr>
          <w:rStyle w:val="Strong"/>
        </w:rPr>
        <w:t>Orchestration</w:t>
      </w:r>
    </w:p>
    <w:p w14:paraId="3D7EAAB5" w14:textId="77777777" w:rsidR="009E317F" w:rsidRDefault="009E317F" w:rsidP="009E317F">
      <w:pPr>
        <w:pStyle w:val="NormalWeb"/>
        <w:numPr>
          <w:ilvl w:val="0"/>
          <w:numId w:val="15"/>
        </w:numPr>
        <w:jc w:val="both"/>
      </w:pPr>
      <w:r>
        <w:rPr>
          <w:rStyle w:val="Strong"/>
        </w:rPr>
        <w:t>Apache Airflow</w:t>
      </w:r>
    </w:p>
    <w:p w14:paraId="3F67A929" w14:textId="77777777" w:rsidR="009E317F" w:rsidRDefault="009E317F" w:rsidP="009E317F">
      <w:pPr>
        <w:pStyle w:val="NormalWeb"/>
        <w:numPr>
          <w:ilvl w:val="1"/>
          <w:numId w:val="15"/>
        </w:numPr>
        <w:jc w:val="both"/>
      </w:pPr>
      <w:r>
        <w:t>Manages dependencies</w:t>
      </w:r>
    </w:p>
    <w:p w14:paraId="06D167B5" w14:textId="77777777" w:rsidR="009E317F" w:rsidRDefault="009E317F" w:rsidP="009E317F">
      <w:pPr>
        <w:pStyle w:val="NormalWeb"/>
        <w:numPr>
          <w:ilvl w:val="1"/>
          <w:numId w:val="15"/>
        </w:numPr>
        <w:jc w:val="both"/>
      </w:pPr>
      <w:r>
        <w:t>Retry logic</w:t>
      </w:r>
    </w:p>
    <w:p w14:paraId="2A844E1E" w14:textId="77777777" w:rsidR="009E317F" w:rsidRDefault="009E317F" w:rsidP="009E317F">
      <w:pPr>
        <w:pStyle w:val="NormalWeb"/>
        <w:numPr>
          <w:ilvl w:val="1"/>
          <w:numId w:val="15"/>
        </w:numPr>
        <w:jc w:val="both"/>
      </w:pPr>
      <w:r>
        <w:t>SLA monitoring</w:t>
      </w:r>
    </w:p>
    <w:p w14:paraId="30B593B1" w14:textId="77777777" w:rsidR="009E317F" w:rsidRDefault="009E317F" w:rsidP="009E317F">
      <w:pPr>
        <w:pStyle w:val="NormalWeb"/>
        <w:jc w:val="both"/>
      </w:pPr>
      <w:r>
        <w:rPr>
          <w:rStyle w:val="Strong"/>
        </w:rPr>
        <w:t>Transformations</w:t>
      </w:r>
    </w:p>
    <w:p w14:paraId="40EFA905" w14:textId="77777777" w:rsidR="009E317F" w:rsidRDefault="009E317F" w:rsidP="009E317F">
      <w:pPr>
        <w:pStyle w:val="NormalWeb"/>
        <w:numPr>
          <w:ilvl w:val="0"/>
          <w:numId w:val="16"/>
        </w:numPr>
        <w:jc w:val="both"/>
      </w:pPr>
      <w:r>
        <w:t>Metadata-driven Spark jobs</w:t>
      </w:r>
    </w:p>
    <w:p w14:paraId="4533F5BD" w14:textId="77777777" w:rsidR="009E317F" w:rsidRDefault="009E317F" w:rsidP="009E317F">
      <w:pPr>
        <w:pStyle w:val="NormalWeb"/>
        <w:numPr>
          <w:ilvl w:val="0"/>
          <w:numId w:val="16"/>
        </w:numPr>
        <w:jc w:val="both"/>
      </w:pPr>
      <w:r>
        <w:t xml:space="preserve">CDC-based </w:t>
      </w:r>
      <w:r>
        <w:rPr>
          <w:rStyle w:val="Strong"/>
        </w:rPr>
        <w:t>UPSERTS / MERGE</w:t>
      </w:r>
      <w:r>
        <w:t xml:space="preserve"> using </w:t>
      </w:r>
      <w:r>
        <w:rPr>
          <w:rStyle w:val="Strong"/>
        </w:rPr>
        <w:t>Delta Lake / Apache Hudi / Iceberg</w:t>
      </w:r>
    </w:p>
    <w:p w14:paraId="75673417" w14:textId="77777777" w:rsidR="009E317F" w:rsidRDefault="009E317F" w:rsidP="009E317F">
      <w:pPr>
        <w:pStyle w:val="NormalWeb"/>
        <w:numPr>
          <w:ilvl w:val="0"/>
          <w:numId w:val="16"/>
        </w:numPr>
        <w:jc w:val="both"/>
      </w:pPr>
      <w:r>
        <w:t>No nightly ETL bottlenecks</w:t>
      </w:r>
    </w:p>
    <w:p w14:paraId="13464DCB" w14:textId="77777777" w:rsidR="009E317F" w:rsidRDefault="009E317F" w:rsidP="009E317F">
      <w:pPr>
        <w:pStyle w:val="NormalWeb"/>
        <w:jc w:val="both"/>
      </w:pPr>
      <w:r>
        <w:rPr>
          <w:rStyle w:val="Strong"/>
        </w:rPr>
        <w:t>Why these tools</w:t>
      </w:r>
    </w:p>
    <w:p w14:paraId="0B232CC1" w14:textId="77777777" w:rsidR="009E317F" w:rsidRDefault="009E317F" w:rsidP="009E317F">
      <w:pPr>
        <w:pStyle w:val="NormalWeb"/>
        <w:numPr>
          <w:ilvl w:val="0"/>
          <w:numId w:val="17"/>
        </w:numPr>
        <w:jc w:val="both"/>
      </w:pPr>
      <w:r>
        <w:t>Open source (avoids vendor lock-in)</w:t>
      </w:r>
    </w:p>
    <w:p w14:paraId="5F78B0F1" w14:textId="77777777" w:rsidR="009E317F" w:rsidRDefault="009E317F" w:rsidP="009E317F">
      <w:pPr>
        <w:pStyle w:val="NormalWeb"/>
        <w:numPr>
          <w:ilvl w:val="0"/>
          <w:numId w:val="17"/>
        </w:numPr>
        <w:jc w:val="both"/>
      </w:pPr>
      <w:r>
        <w:t>Horizontally scalable</w:t>
      </w:r>
    </w:p>
    <w:p w14:paraId="3428FCAC" w14:textId="77777777" w:rsidR="009E317F" w:rsidRDefault="009E317F" w:rsidP="009E317F">
      <w:pPr>
        <w:pStyle w:val="NormalWeb"/>
        <w:numPr>
          <w:ilvl w:val="0"/>
          <w:numId w:val="17"/>
        </w:numPr>
        <w:jc w:val="both"/>
      </w:pPr>
      <w:r>
        <w:t>Proven at petabyte scale</w:t>
      </w:r>
    </w:p>
    <w:p w14:paraId="23721446" w14:textId="77777777" w:rsidR="009E317F" w:rsidRDefault="009E317F" w:rsidP="009E317F">
      <w:pPr>
        <w:pStyle w:val="NormalWeb"/>
        <w:numPr>
          <w:ilvl w:val="0"/>
          <w:numId w:val="17"/>
        </w:numPr>
        <w:jc w:val="both"/>
      </w:pPr>
      <w:r>
        <w:t>Node failures do not cause downtime</w:t>
      </w:r>
    </w:p>
    <w:p w14:paraId="4C7AD6E5" w14:textId="77777777" w:rsidR="00311CE8" w:rsidRDefault="00311CE8">
      <w:pPr>
        <w:ind w:left="720"/>
      </w:pPr>
    </w:p>
    <w:p w14:paraId="1F92E07E" w14:textId="77777777" w:rsidR="00311CE8" w:rsidRDefault="00311CE8">
      <w:pPr>
        <w:ind w:left="720"/>
      </w:pPr>
    </w:p>
    <w:p w14:paraId="60BAF852" w14:textId="77777777" w:rsidR="00311CE8" w:rsidRDefault="00000000">
      <w:pPr>
        <w:pStyle w:val="Heading2"/>
        <w:numPr>
          <w:ilvl w:val="1"/>
          <w:numId w:val="4"/>
        </w:numPr>
        <w:ind w:left="1080"/>
      </w:pPr>
      <w:r>
        <w:t>Serving Layer</w:t>
      </w:r>
    </w:p>
    <w:p w14:paraId="17F26C7D" w14:textId="77777777" w:rsidR="009E317F" w:rsidRDefault="009E317F" w:rsidP="009E317F">
      <w:pPr>
        <w:pStyle w:val="Heading3"/>
        <w:jc w:val="both"/>
      </w:pPr>
      <w:r>
        <w:t>SQL &amp; Analytics</w:t>
      </w:r>
    </w:p>
    <w:p w14:paraId="4A38B467" w14:textId="77777777" w:rsidR="009E317F" w:rsidRDefault="009E317F" w:rsidP="009E317F">
      <w:pPr>
        <w:pStyle w:val="NormalWeb"/>
        <w:numPr>
          <w:ilvl w:val="0"/>
          <w:numId w:val="18"/>
        </w:numPr>
        <w:jc w:val="both"/>
      </w:pPr>
      <w:r>
        <w:rPr>
          <w:rStyle w:val="Strong"/>
          <w:rFonts w:eastAsiaTheme="minorEastAsia"/>
        </w:rPr>
        <w:t>Distributed SQL Engine</w:t>
      </w:r>
      <w:r>
        <w:t xml:space="preserve"> (Trino / Presto / Spark SQL)</w:t>
      </w:r>
    </w:p>
    <w:p w14:paraId="7C6DA7B5" w14:textId="77777777" w:rsidR="009E317F" w:rsidRDefault="009E317F" w:rsidP="009E317F">
      <w:pPr>
        <w:pStyle w:val="NormalWeb"/>
        <w:numPr>
          <w:ilvl w:val="0"/>
          <w:numId w:val="18"/>
        </w:numPr>
        <w:jc w:val="both"/>
      </w:pPr>
      <w:r>
        <w:t>Directly queries Data Lake (no data movement)</w:t>
      </w:r>
    </w:p>
    <w:p w14:paraId="15C7D839" w14:textId="77777777" w:rsidR="009E317F" w:rsidRDefault="009E317F" w:rsidP="009E317F">
      <w:pPr>
        <w:pStyle w:val="NormalWeb"/>
        <w:numPr>
          <w:ilvl w:val="0"/>
          <w:numId w:val="18"/>
        </w:numPr>
        <w:jc w:val="both"/>
      </w:pPr>
      <w:r>
        <w:t>Fast interactive analytics for analysts and engineers</w:t>
      </w:r>
    </w:p>
    <w:p w14:paraId="2EBEB3C9" w14:textId="77777777" w:rsidR="009E317F" w:rsidRDefault="009E317F" w:rsidP="009E317F">
      <w:pPr>
        <w:pStyle w:val="Heading3"/>
        <w:jc w:val="both"/>
      </w:pPr>
      <w:r>
        <w:t>BI &amp; Reporting</w:t>
      </w:r>
    </w:p>
    <w:p w14:paraId="6503FEE2" w14:textId="77777777" w:rsidR="009E317F" w:rsidRDefault="009E317F" w:rsidP="009E317F">
      <w:pPr>
        <w:pStyle w:val="NormalWeb"/>
        <w:numPr>
          <w:ilvl w:val="0"/>
          <w:numId w:val="19"/>
        </w:numPr>
        <w:jc w:val="both"/>
      </w:pPr>
      <w:r>
        <w:t>PowerBI, Tableau, MicroStrategy</w:t>
      </w:r>
    </w:p>
    <w:p w14:paraId="65560E46" w14:textId="77777777" w:rsidR="009E317F" w:rsidRDefault="009E317F" w:rsidP="009E317F">
      <w:pPr>
        <w:pStyle w:val="NormalWeb"/>
        <w:numPr>
          <w:ilvl w:val="0"/>
          <w:numId w:val="19"/>
        </w:numPr>
        <w:jc w:val="both"/>
      </w:pPr>
      <w:r>
        <w:t>Connect via SQL engines to Gold datasets</w:t>
      </w:r>
    </w:p>
    <w:p w14:paraId="316E7C08" w14:textId="77777777" w:rsidR="009E317F" w:rsidRDefault="009E317F" w:rsidP="009E317F">
      <w:pPr>
        <w:pStyle w:val="NormalWeb"/>
        <w:numPr>
          <w:ilvl w:val="0"/>
          <w:numId w:val="19"/>
        </w:numPr>
        <w:jc w:val="both"/>
      </w:pPr>
      <w:r>
        <w:t>Near-real-time dashboards (bed availability, admissions)</w:t>
      </w:r>
    </w:p>
    <w:p w14:paraId="76990842" w14:textId="77777777" w:rsidR="009E317F" w:rsidRDefault="009E317F" w:rsidP="009E317F">
      <w:pPr>
        <w:pStyle w:val="Heading3"/>
        <w:jc w:val="both"/>
      </w:pPr>
      <w:r>
        <w:t>Machine Learning</w:t>
      </w:r>
    </w:p>
    <w:p w14:paraId="67DEC582" w14:textId="77777777" w:rsidR="009E317F" w:rsidRDefault="009E317F" w:rsidP="009E317F">
      <w:pPr>
        <w:pStyle w:val="NormalWeb"/>
        <w:numPr>
          <w:ilvl w:val="0"/>
          <w:numId w:val="20"/>
        </w:numPr>
        <w:jc w:val="both"/>
      </w:pPr>
      <w:r>
        <w:t>Direct access to Silver/Gold data</w:t>
      </w:r>
    </w:p>
    <w:p w14:paraId="684BFDE4" w14:textId="77777777" w:rsidR="009E317F" w:rsidRDefault="009E317F" w:rsidP="009E317F">
      <w:pPr>
        <w:pStyle w:val="NormalWeb"/>
        <w:numPr>
          <w:ilvl w:val="0"/>
          <w:numId w:val="20"/>
        </w:numPr>
        <w:jc w:val="both"/>
      </w:pPr>
      <w:r>
        <w:t xml:space="preserve">Integration with </w:t>
      </w:r>
      <w:r>
        <w:rPr>
          <w:rStyle w:val="Strong"/>
          <w:rFonts w:eastAsiaTheme="minorEastAsia"/>
        </w:rPr>
        <w:t>TensorFlow, PyTorch</w:t>
      </w:r>
    </w:p>
    <w:p w14:paraId="465802B9" w14:textId="77777777" w:rsidR="009E317F" w:rsidRDefault="009E317F" w:rsidP="009E317F">
      <w:pPr>
        <w:pStyle w:val="NormalWeb"/>
        <w:numPr>
          <w:ilvl w:val="0"/>
          <w:numId w:val="20"/>
        </w:numPr>
        <w:jc w:val="both"/>
      </w:pPr>
      <w:r>
        <w:t>Feature extraction from historical + streaming data</w:t>
      </w:r>
    </w:p>
    <w:p w14:paraId="396D4674" w14:textId="77777777" w:rsidR="009E317F" w:rsidRDefault="009E317F" w:rsidP="009E317F">
      <w:pPr>
        <w:pStyle w:val="NormalWeb"/>
        <w:numPr>
          <w:ilvl w:val="0"/>
          <w:numId w:val="20"/>
        </w:numPr>
        <w:jc w:val="both"/>
      </w:pPr>
      <w:r>
        <w:t>No data duplication</w:t>
      </w:r>
    </w:p>
    <w:p w14:paraId="3034A26A" w14:textId="77777777" w:rsidR="009E317F" w:rsidRDefault="009E317F" w:rsidP="009E317F">
      <w:pPr>
        <w:pStyle w:val="Heading3"/>
        <w:jc w:val="both"/>
      </w:pPr>
      <w:r>
        <w:lastRenderedPageBreak/>
        <w:t>APIs &amp; Applications</w:t>
      </w:r>
    </w:p>
    <w:p w14:paraId="6E4780EA" w14:textId="77777777" w:rsidR="009E317F" w:rsidRDefault="009E317F" w:rsidP="009E317F">
      <w:pPr>
        <w:pStyle w:val="NormalWeb"/>
        <w:numPr>
          <w:ilvl w:val="0"/>
          <w:numId w:val="21"/>
        </w:numPr>
        <w:jc w:val="both"/>
      </w:pPr>
      <w:r>
        <w:t>Application services query:</w:t>
      </w:r>
    </w:p>
    <w:p w14:paraId="48298AFE" w14:textId="77777777" w:rsidR="009E317F" w:rsidRDefault="009E317F" w:rsidP="009E317F">
      <w:pPr>
        <w:pStyle w:val="NormalWeb"/>
        <w:numPr>
          <w:ilvl w:val="1"/>
          <w:numId w:val="21"/>
        </w:numPr>
        <w:jc w:val="both"/>
      </w:pPr>
      <w:r>
        <w:t>NoSQL stores (low latency)</w:t>
      </w:r>
    </w:p>
    <w:p w14:paraId="7CC60105" w14:textId="77777777" w:rsidR="009E317F" w:rsidRDefault="009E317F" w:rsidP="009E317F">
      <w:pPr>
        <w:pStyle w:val="NormalWeb"/>
        <w:numPr>
          <w:ilvl w:val="1"/>
          <w:numId w:val="21"/>
        </w:numPr>
        <w:jc w:val="both"/>
      </w:pPr>
      <w:r>
        <w:t>SQL engines (aggregations)</w:t>
      </w:r>
    </w:p>
    <w:p w14:paraId="2965C614" w14:textId="43268376" w:rsidR="00311CE8" w:rsidRDefault="009E317F" w:rsidP="001B28F0">
      <w:pPr>
        <w:pStyle w:val="NormalWeb"/>
        <w:numPr>
          <w:ilvl w:val="0"/>
          <w:numId w:val="21"/>
        </w:numPr>
        <w:jc w:val="both"/>
      </w:pPr>
      <w:r>
        <w:t>Removes SQL Server as single point of failure</w:t>
      </w:r>
    </w:p>
    <w:p w14:paraId="406CB86B" w14:textId="77777777" w:rsidR="00311CE8" w:rsidRDefault="00311CE8" w:rsidP="009E317F">
      <w:pPr>
        <w:ind w:left="720"/>
        <w:jc w:val="both"/>
      </w:pPr>
    </w:p>
    <w:p w14:paraId="25EBC1D5" w14:textId="77777777" w:rsidR="00311CE8" w:rsidRDefault="00000000">
      <w:pPr>
        <w:pStyle w:val="Heading1"/>
      </w:pPr>
      <w:bookmarkStart w:id="9" w:name="_heading=h.3sjt7tceehx4" w:colFirst="0" w:colLast="0"/>
      <w:bookmarkEnd w:id="9"/>
      <w:r>
        <w:t>8. Conclusion &lt;approx 2-5 lines&gt;</w:t>
      </w:r>
    </w:p>
    <w:p w14:paraId="6CADCF62" w14:textId="7A00AFBF" w:rsidR="00311CE8" w:rsidRDefault="009E317F" w:rsidP="009E317F">
      <w:pPr>
        <w:jc w:val="both"/>
      </w:pPr>
      <w:r>
        <w:t>The proposed Data Lake architecture replaces the fragile monolithic SQL system with a scalable, fault-tolerant, and open-source platform. It enables real-time ingestion, advanced analytics, and machine learning while eliminating data silos and single points of failure. Recommended next steps include a pilot implementation and phased migration.</w:t>
      </w:r>
    </w:p>
    <w:p w14:paraId="62F9D46A" w14:textId="77777777" w:rsidR="00311CE8" w:rsidRDefault="00000000">
      <w:pPr>
        <w:pStyle w:val="Heading1"/>
      </w:pPr>
      <w:bookmarkStart w:id="10" w:name="_heading=h.shbrefjhrl6h" w:colFirst="0" w:colLast="0"/>
      <w:bookmarkEnd w:id="10"/>
      <w:r>
        <w:t>9. References &lt;If any&gt;</w:t>
      </w:r>
    </w:p>
    <w:p w14:paraId="76C0B0EC" w14:textId="77777777" w:rsidR="009E317F" w:rsidRDefault="009E317F" w:rsidP="009E317F">
      <w:pPr>
        <w:pStyle w:val="NormalWeb"/>
      </w:pPr>
      <w:r>
        <w:rPr>
          <w:rFonts w:hAnsi="Symbol"/>
        </w:rPr>
        <w:t></w:t>
      </w:r>
      <w:r>
        <w:t xml:space="preserve">  Apache Spark Documentation</w:t>
      </w:r>
    </w:p>
    <w:p w14:paraId="59504325" w14:textId="77777777" w:rsidR="009E317F" w:rsidRDefault="009E317F" w:rsidP="009E317F">
      <w:pPr>
        <w:pStyle w:val="NormalWeb"/>
      </w:pPr>
      <w:r>
        <w:rPr>
          <w:rFonts w:hAnsi="Symbol"/>
        </w:rPr>
        <w:t></w:t>
      </w:r>
      <w:r>
        <w:t xml:space="preserve">  Apache Kafka Documentation</w:t>
      </w:r>
    </w:p>
    <w:p w14:paraId="772CD48E" w14:textId="77777777" w:rsidR="009E317F" w:rsidRDefault="009E317F" w:rsidP="009E317F">
      <w:pPr>
        <w:pStyle w:val="NormalWeb"/>
      </w:pPr>
      <w:r>
        <w:rPr>
          <w:rFonts w:hAnsi="Symbol"/>
        </w:rPr>
        <w:t></w:t>
      </w:r>
      <w:r>
        <w:t xml:space="preserve">  Delta Lake / Apache Hudi / Iceberg</w:t>
      </w:r>
    </w:p>
    <w:p w14:paraId="0DE33DEE" w14:textId="77777777" w:rsidR="009E317F" w:rsidRDefault="009E317F" w:rsidP="009E317F">
      <w:pPr>
        <w:pStyle w:val="NormalWeb"/>
      </w:pPr>
      <w:r>
        <w:rPr>
          <w:rFonts w:hAnsi="Symbol"/>
        </w:rPr>
        <w:t></w:t>
      </w:r>
      <w:r>
        <w:t xml:space="preserve">  Apache NiFi User Guide</w:t>
      </w:r>
    </w:p>
    <w:p w14:paraId="115F2B7C" w14:textId="77777777" w:rsidR="00311CE8" w:rsidRDefault="00311CE8"/>
    <w:p w14:paraId="0B13DC96" w14:textId="77777777" w:rsidR="00311CE8" w:rsidRDefault="00311CE8"/>
    <w:sectPr w:rsidR="00311CE8">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embedRegular r:id="rId1" w:fontKey="{8DBBE9E3-BEB5-9D45-A311-00C58FE23E43}"/>
  </w:font>
  <w:font w:name="Times New Roman">
    <w:panose1 w:val="02020603050405020304"/>
    <w:charset w:val="00"/>
    <w:family w:val="roman"/>
    <w:pitch w:val="variable"/>
    <w:sig w:usb0="E0002EFF" w:usb1="C000785B" w:usb2="00000009" w:usb3="00000000" w:csb0="000001FF" w:csb1="00000000"/>
    <w:embedRegular r:id="rId2" w:fontKey="{162089B8-3B48-2349-B606-C7A1A5BA42F9}"/>
    <w:embedBold r:id="rId3" w:fontKey="{C42522FC-8836-A046-84AD-337A3F3511A5}"/>
    <w:embedItalic r:id="rId4" w:fontKey="{47B759E4-9A61-E149-95DD-4CAB8560C2A0}"/>
  </w:font>
  <w:font w:name="Courier New">
    <w:panose1 w:val="02070309020205020404"/>
    <w:charset w:val="00"/>
    <w:family w:val="modern"/>
    <w:pitch w:val="fixed"/>
    <w:sig w:usb0="E0002AFF" w:usb1="C0007843" w:usb2="00000009" w:usb3="00000000" w:csb0="000001FF" w:csb1="00000000"/>
    <w:embedRegular r:id="rId5" w:fontKey="{C1177BC2-5ADD-B043-A3DE-449E3D85508C}"/>
  </w:font>
  <w:font w:name="Wingdings">
    <w:panose1 w:val="05000000000000000000"/>
    <w:charset w:val="4D"/>
    <w:family w:val="decorative"/>
    <w:pitch w:val="variable"/>
    <w:sig w:usb0="00000003" w:usb1="00000000" w:usb2="00000000" w:usb3="00000000" w:csb0="80000001" w:csb1="00000000"/>
    <w:embedRegular r:id="rId6" w:fontKey="{3A09E3E0-F2DE-E244-8869-9704379C7B86}"/>
  </w:font>
  <w:font w:name="Calibri">
    <w:panose1 w:val="020F0502020204030204"/>
    <w:charset w:val="00"/>
    <w:family w:val="swiss"/>
    <w:pitch w:val="variable"/>
    <w:sig w:usb0="E4002EFF" w:usb1="C000247B" w:usb2="00000009" w:usb3="00000000" w:csb0="000001FF" w:csb1="00000000"/>
    <w:embedRegular r:id="rId7" w:fontKey="{AC53E022-8748-2044-A827-67199B0FD488}"/>
    <w:embedBold r:id="rId8" w:fontKey="{12AE28A9-38FA-2E4E-8349-E351188D44D5}"/>
  </w:font>
  <w:font w:name="Calibri Light">
    <w:panose1 w:val="020F0302020204030204"/>
    <w:charset w:val="00"/>
    <w:family w:val="swiss"/>
    <w:pitch w:val="variable"/>
    <w:sig w:usb0="E4002EFF" w:usb1="C200247B" w:usb2="00000009" w:usb3="00000000" w:csb0="000001FF" w:csb1="00000000"/>
    <w:embedRegular r:id="rId9" w:fontKey="{EDE8C137-B1EC-B244-B785-9ECAF22DF735}"/>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22413D"/>
    <w:multiLevelType w:val="multilevel"/>
    <w:tmpl w:val="FA6EDB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BDB740B"/>
    <w:multiLevelType w:val="multilevel"/>
    <w:tmpl w:val="388A9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14942B8"/>
    <w:multiLevelType w:val="multilevel"/>
    <w:tmpl w:val="AE2442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3D740E8"/>
    <w:multiLevelType w:val="multilevel"/>
    <w:tmpl w:val="B08A36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5DF4127"/>
    <w:multiLevelType w:val="multilevel"/>
    <w:tmpl w:val="74E4C1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69A3686"/>
    <w:multiLevelType w:val="multilevel"/>
    <w:tmpl w:val="F800E3F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180D5F51"/>
    <w:multiLevelType w:val="hybridMultilevel"/>
    <w:tmpl w:val="E1C257C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92E25D5"/>
    <w:multiLevelType w:val="multilevel"/>
    <w:tmpl w:val="327ACE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E87658B"/>
    <w:multiLevelType w:val="multilevel"/>
    <w:tmpl w:val="845A01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28D4249"/>
    <w:multiLevelType w:val="multilevel"/>
    <w:tmpl w:val="6FC68F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2A8474D"/>
    <w:multiLevelType w:val="multilevel"/>
    <w:tmpl w:val="554CDF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2D27AFA"/>
    <w:multiLevelType w:val="multilevel"/>
    <w:tmpl w:val="2DEAC5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94F0179"/>
    <w:multiLevelType w:val="multilevel"/>
    <w:tmpl w:val="38CAEA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E1B6B9F"/>
    <w:multiLevelType w:val="multilevel"/>
    <w:tmpl w:val="0B74D57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2FBD2128"/>
    <w:multiLevelType w:val="multilevel"/>
    <w:tmpl w:val="8370F9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2896FF5"/>
    <w:multiLevelType w:val="multilevel"/>
    <w:tmpl w:val="9E5A53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45A1D1C"/>
    <w:multiLevelType w:val="multilevel"/>
    <w:tmpl w:val="CC2C30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65523A2"/>
    <w:multiLevelType w:val="multilevel"/>
    <w:tmpl w:val="52DE8F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971737C"/>
    <w:multiLevelType w:val="multilevel"/>
    <w:tmpl w:val="7C2E95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E102946"/>
    <w:multiLevelType w:val="multilevel"/>
    <w:tmpl w:val="4426C5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5522D9A"/>
    <w:multiLevelType w:val="multilevel"/>
    <w:tmpl w:val="426C74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71C3098"/>
    <w:multiLevelType w:val="multilevel"/>
    <w:tmpl w:val="C96E07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80C3212"/>
    <w:multiLevelType w:val="multilevel"/>
    <w:tmpl w:val="21ECC7A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15:restartNumberingAfterBreak="0">
    <w:nsid w:val="517376B5"/>
    <w:multiLevelType w:val="multilevel"/>
    <w:tmpl w:val="90C2C9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35355A3"/>
    <w:multiLevelType w:val="multilevel"/>
    <w:tmpl w:val="257A45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43377F5"/>
    <w:multiLevelType w:val="multilevel"/>
    <w:tmpl w:val="847E69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865748C"/>
    <w:multiLevelType w:val="multilevel"/>
    <w:tmpl w:val="C67CF8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5B2B3F9B"/>
    <w:multiLevelType w:val="multilevel"/>
    <w:tmpl w:val="F43A02A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15:restartNumberingAfterBreak="0">
    <w:nsid w:val="600D1914"/>
    <w:multiLevelType w:val="multilevel"/>
    <w:tmpl w:val="ABBE4A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698D04B4"/>
    <w:multiLevelType w:val="multilevel"/>
    <w:tmpl w:val="4DF8AC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63E74BE"/>
    <w:multiLevelType w:val="multilevel"/>
    <w:tmpl w:val="FD763D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9411541"/>
    <w:multiLevelType w:val="multilevel"/>
    <w:tmpl w:val="3CCE12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429276774">
    <w:abstractNumId w:val="5"/>
  </w:num>
  <w:num w:numId="2" w16cid:durableId="737551631">
    <w:abstractNumId w:val="26"/>
  </w:num>
  <w:num w:numId="3" w16cid:durableId="884104547">
    <w:abstractNumId w:val="22"/>
  </w:num>
  <w:num w:numId="4" w16cid:durableId="397022096">
    <w:abstractNumId w:val="13"/>
  </w:num>
  <w:num w:numId="5" w16cid:durableId="1854027846">
    <w:abstractNumId w:val="4"/>
  </w:num>
  <w:num w:numId="6" w16cid:durableId="1077508668">
    <w:abstractNumId w:val="10"/>
  </w:num>
  <w:num w:numId="7" w16cid:durableId="657198352">
    <w:abstractNumId w:val="14"/>
  </w:num>
  <w:num w:numId="8" w16cid:durableId="1527719545">
    <w:abstractNumId w:val="30"/>
  </w:num>
  <w:num w:numId="9" w16cid:durableId="295992967">
    <w:abstractNumId w:val="11"/>
  </w:num>
  <w:num w:numId="10" w16cid:durableId="97720774">
    <w:abstractNumId w:val="21"/>
  </w:num>
  <w:num w:numId="11" w16cid:durableId="1847944147">
    <w:abstractNumId w:val="0"/>
  </w:num>
  <w:num w:numId="12" w16cid:durableId="1537037497">
    <w:abstractNumId w:val="25"/>
  </w:num>
  <w:num w:numId="13" w16cid:durableId="235819579">
    <w:abstractNumId w:val="3"/>
  </w:num>
  <w:num w:numId="14" w16cid:durableId="519856880">
    <w:abstractNumId w:val="31"/>
  </w:num>
  <w:num w:numId="15" w16cid:durableId="1623002281">
    <w:abstractNumId w:val="29"/>
  </w:num>
  <w:num w:numId="16" w16cid:durableId="1946880804">
    <w:abstractNumId w:val="24"/>
  </w:num>
  <w:num w:numId="17" w16cid:durableId="863396170">
    <w:abstractNumId w:val="2"/>
  </w:num>
  <w:num w:numId="18" w16cid:durableId="2090997422">
    <w:abstractNumId w:val="23"/>
  </w:num>
  <w:num w:numId="19" w16cid:durableId="651521275">
    <w:abstractNumId w:val="19"/>
  </w:num>
  <w:num w:numId="20" w16cid:durableId="451099339">
    <w:abstractNumId w:val="7"/>
  </w:num>
  <w:num w:numId="21" w16cid:durableId="2065830372">
    <w:abstractNumId w:val="17"/>
  </w:num>
  <w:num w:numId="22" w16cid:durableId="1716656592">
    <w:abstractNumId w:val="18"/>
  </w:num>
  <w:num w:numId="23" w16cid:durableId="329137356">
    <w:abstractNumId w:val="20"/>
  </w:num>
  <w:num w:numId="24" w16cid:durableId="223565864">
    <w:abstractNumId w:val="8"/>
  </w:num>
  <w:num w:numId="25" w16cid:durableId="1635790023">
    <w:abstractNumId w:val="15"/>
  </w:num>
  <w:num w:numId="26" w16cid:durableId="1687514085">
    <w:abstractNumId w:val="1"/>
  </w:num>
  <w:num w:numId="27" w16cid:durableId="279386469">
    <w:abstractNumId w:val="28"/>
  </w:num>
  <w:num w:numId="28" w16cid:durableId="1857958615">
    <w:abstractNumId w:val="6"/>
  </w:num>
  <w:num w:numId="29" w16cid:durableId="1386491225">
    <w:abstractNumId w:val="27"/>
  </w:num>
  <w:num w:numId="30" w16cid:durableId="974601210">
    <w:abstractNumId w:val="16"/>
  </w:num>
  <w:num w:numId="31" w16cid:durableId="1845702477">
    <w:abstractNumId w:val="12"/>
  </w:num>
  <w:num w:numId="32" w16cid:durableId="162819970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embedTrueTypeFont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11CE8"/>
    <w:rsid w:val="000D3FEC"/>
    <w:rsid w:val="00180153"/>
    <w:rsid w:val="001B28F0"/>
    <w:rsid w:val="00311CE8"/>
    <w:rsid w:val="006D6E38"/>
    <w:rsid w:val="00940767"/>
    <w:rsid w:val="009E317F"/>
    <w:rsid w:val="00A57525"/>
    <w:rsid w:val="00E25062"/>
    <w:rsid w:val="00EA0833"/>
    <w:rsid w:val="00F97E2B"/>
  </w:rsids>
  <m:mathPr>
    <m:mathFont m:val="Cambria Math"/>
    <m:brkBin m:val="before"/>
    <m:brkBinSub m:val="--"/>
    <m:smallFrac m:val="0"/>
    <m:dispDef/>
    <m:lMargin m:val="0"/>
    <m:rMargin m:val="0"/>
    <m:defJc m:val="centerGroup"/>
    <m:wrapIndent m:val="1440"/>
    <m:intLim m:val="subSup"/>
    <m:naryLim m:val="undOvr"/>
  </m:mathPr>
  <w:themeFontLang w:val="en-N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C06939"/>
  <w15:docId w15:val="{300950DC-61E5-B444-9807-747146E508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4"/>
        <w:szCs w:val="24"/>
        <w:lang w:val="en-US" w:eastAsia="en-GB"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E317F"/>
    <w:rPr>
      <w:rFonts w:ascii="Times New Roman" w:eastAsia="Times New Roman" w:hAnsi="Times New Roman" w:cs="Times New Roman"/>
      <w:lang w:val="en-NG"/>
    </w:rPr>
  </w:style>
  <w:style w:type="paragraph" w:styleId="Heading1">
    <w:name w:val="heading 1"/>
    <w:basedOn w:val="Normal"/>
    <w:next w:val="Normal"/>
    <w:link w:val="Heading1Char"/>
    <w:uiPriority w:val="9"/>
    <w:qFormat/>
    <w:rsid w:val="00CC0B53"/>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C0B53"/>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CC0B53"/>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C0B5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pPr>
      <w:spacing w:after="160"/>
    </w:pPr>
    <w:rPr>
      <w:color w:val="5A5A5A"/>
      <w:sz w:val="22"/>
      <w:szCs w:val="22"/>
    </w:rPr>
  </w:style>
  <w:style w:type="character" w:customStyle="1" w:styleId="SubtitleChar">
    <w:name w:val="Subtitle Char"/>
    <w:basedOn w:val="DefaultParagraphFont"/>
    <w:link w:val="Subtitle"/>
    <w:uiPriority w:val="11"/>
    <w:rsid w:val="00CC0B53"/>
    <w:rPr>
      <w:rFonts w:eastAsiaTheme="minorEastAsia"/>
      <w:color w:val="5A5A5A" w:themeColor="text1" w:themeTint="A5"/>
      <w:spacing w:val="15"/>
      <w:sz w:val="22"/>
      <w:szCs w:val="22"/>
    </w:rPr>
  </w:style>
  <w:style w:type="character" w:customStyle="1" w:styleId="Heading1Char">
    <w:name w:val="Heading 1 Char"/>
    <w:basedOn w:val="DefaultParagraphFont"/>
    <w:link w:val="Heading1"/>
    <w:uiPriority w:val="9"/>
    <w:rsid w:val="00CC0B53"/>
    <w:rPr>
      <w:rFonts w:asciiTheme="majorHAnsi" w:eastAsiaTheme="majorEastAsia" w:hAnsiTheme="majorHAnsi" w:cstheme="majorBidi"/>
      <w:color w:val="2F5496" w:themeColor="accent1" w:themeShade="BF"/>
      <w:sz w:val="32"/>
      <w:szCs w:val="32"/>
    </w:rPr>
  </w:style>
  <w:style w:type="table" w:styleId="GridTable4-Accent1">
    <w:name w:val="Grid Table 4 Accent 1"/>
    <w:basedOn w:val="TableNormal"/>
    <w:uiPriority w:val="49"/>
    <w:rsid w:val="00CC0B53"/>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customStyle="1" w:styleId="Heading2Char">
    <w:name w:val="Heading 2 Char"/>
    <w:basedOn w:val="DefaultParagraphFont"/>
    <w:link w:val="Heading2"/>
    <w:uiPriority w:val="9"/>
    <w:rsid w:val="00CC0B53"/>
    <w:rPr>
      <w:rFonts w:asciiTheme="majorHAnsi" w:eastAsiaTheme="majorEastAsia" w:hAnsiTheme="majorHAnsi" w:cstheme="majorBidi"/>
      <w:color w:val="2F5496" w:themeColor="accent1" w:themeShade="BF"/>
      <w:sz w:val="26"/>
      <w:szCs w:val="26"/>
    </w:rPr>
  </w:style>
  <w:style w:type="table" w:customStyle="1" w:styleId="GridTable4-Accent31">
    <w:name w:val="Grid Table 4 - Accent 31"/>
    <w:basedOn w:val="TableNormal"/>
    <w:next w:val="GridTable4-Accent3"/>
    <w:uiPriority w:val="49"/>
    <w:rsid w:val="00CC0B53"/>
    <w:rPr>
      <w:sz w:val="22"/>
      <w:szCs w:val="22"/>
    </w:rPr>
    <w:tblPr>
      <w:tblStyleRowBandSize w:val="1"/>
      <w:tblStyleColBandSize w:val="1"/>
      <w:tblBorders>
        <w:top w:val="single" w:sz="4" w:space="0" w:color="4DA4D8"/>
        <w:left w:val="single" w:sz="4" w:space="0" w:color="4DA4D8"/>
        <w:bottom w:val="single" w:sz="4" w:space="0" w:color="4DA4D8"/>
        <w:right w:val="single" w:sz="4" w:space="0" w:color="4DA4D8"/>
        <w:insideH w:val="single" w:sz="4" w:space="0" w:color="4DA4D8"/>
        <w:insideV w:val="single" w:sz="4" w:space="0" w:color="4DA4D8"/>
      </w:tblBorders>
    </w:tblPr>
    <w:tblStylePr w:type="firstRow">
      <w:rPr>
        <w:b/>
        <w:bCs/>
        <w:color w:val="FFFFFF"/>
      </w:rPr>
      <w:tblPr/>
      <w:tcPr>
        <w:tcBorders>
          <w:top w:val="single" w:sz="4" w:space="0" w:color="1B587C"/>
          <w:left w:val="single" w:sz="4" w:space="0" w:color="1B587C"/>
          <w:bottom w:val="single" w:sz="4" w:space="0" w:color="1B587C"/>
          <w:right w:val="single" w:sz="4" w:space="0" w:color="1B587C"/>
          <w:insideH w:val="nil"/>
          <w:insideV w:val="nil"/>
        </w:tcBorders>
        <w:shd w:val="clear" w:color="auto" w:fill="1B587C"/>
      </w:tcPr>
    </w:tblStylePr>
    <w:tblStylePr w:type="lastRow">
      <w:rPr>
        <w:b/>
        <w:bCs/>
      </w:rPr>
      <w:tblPr/>
      <w:tcPr>
        <w:tcBorders>
          <w:top w:val="double" w:sz="4" w:space="0" w:color="1B587C"/>
        </w:tcBorders>
      </w:tcPr>
    </w:tblStylePr>
    <w:tblStylePr w:type="firstCol">
      <w:rPr>
        <w:b/>
        <w:bCs/>
      </w:rPr>
    </w:tblStylePr>
    <w:tblStylePr w:type="lastCol">
      <w:rPr>
        <w:b/>
        <w:bCs/>
      </w:rPr>
    </w:tblStylePr>
    <w:tblStylePr w:type="band1Vert">
      <w:tblPr/>
      <w:tcPr>
        <w:shd w:val="clear" w:color="auto" w:fill="C3E0F2"/>
      </w:tcPr>
    </w:tblStylePr>
    <w:tblStylePr w:type="band1Horz">
      <w:tblPr/>
      <w:tcPr>
        <w:shd w:val="clear" w:color="auto" w:fill="C3E0F2"/>
      </w:tcPr>
    </w:tblStylePr>
  </w:style>
  <w:style w:type="table" w:styleId="GridTable4-Accent3">
    <w:name w:val="Grid Table 4 Accent 3"/>
    <w:basedOn w:val="TableNormal"/>
    <w:uiPriority w:val="49"/>
    <w:rsid w:val="00CC0B53"/>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ListParagraph">
    <w:name w:val="List Paragraph"/>
    <w:basedOn w:val="Normal"/>
    <w:uiPriority w:val="34"/>
    <w:qFormat/>
    <w:rsid w:val="00B967F8"/>
    <w:pPr>
      <w:ind w:left="720"/>
      <w:contextualSpacing/>
    </w:pPr>
  </w:style>
  <w:style w:type="character" w:styleId="Hyperlink">
    <w:name w:val="Hyperlink"/>
    <w:basedOn w:val="DefaultParagraphFont"/>
    <w:uiPriority w:val="99"/>
    <w:unhideWhenUsed/>
    <w:rsid w:val="007559F2"/>
    <w:rPr>
      <w:color w:val="0563C1" w:themeColor="hyperlink"/>
      <w:u w:val="single"/>
    </w:rPr>
  </w:style>
  <w:style w:type="character" w:styleId="UnresolvedMention">
    <w:name w:val="Unresolved Mention"/>
    <w:basedOn w:val="DefaultParagraphFont"/>
    <w:uiPriority w:val="99"/>
    <w:semiHidden/>
    <w:unhideWhenUsed/>
    <w:rsid w:val="007559F2"/>
    <w:rPr>
      <w:color w:val="605E5C"/>
      <w:shd w:val="clear" w:color="auto" w:fill="E1DFDD"/>
    </w:rPr>
  </w:style>
  <w:style w:type="table" w:customStyle="1" w:styleId="a">
    <w:basedOn w:val="TableNormal"/>
    <w:rPr>
      <w:sz w:val="22"/>
      <w:szCs w:val="22"/>
    </w:rPr>
    <w:tblPr>
      <w:tblStyleRowBandSize w:val="1"/>
      <w:tblStyleColBandSize w:val="1"/>
    </w:tblPr>
    <w:tblStylePr w:type="firstRow">
      <w:rPr>
        <w:b/>
        <w:color w:val="FFFFFF"/>
      </w:rPr>
      <w:tblPr/>
      <w:tcPr>
        <w:tcBorders>
          <w:top w:val="single" w:sz="4" w:space="0" w:color="1B587C"/>
          <w:left w:val="single" w:sz="4" w:space="0" w:color="1B587C"/>
          <w:bottom w:val="single" w:sz="4" w:space="0" w:color="1B587C"/>
          <w:right w:val="single" w:sz="4" w:space="0" w:color="1B587C"/>
          <w:insideH w:val="nil"/>
          <w:insideV w:val="nil"/>
        </w:tcBorders>
        <w:shd w:val="clear" w:color="auto" w:fill="1B587C"/>
      </w:tcPr>
    </w:tblStylePr>
    <w:tblStylePr w:type="lastRow">
      <w:rPr>
        <w:b/>
      </w:rPr>
      <w:tblPr/>
      <w:tcPr>
        <w:tcBorders>
          <w:top w:val="single" w:sz="4" w:space="0" w:color="1B587C"/>
        </w:tcBorders>
      </w:tcPr>
    </w:tblStylePr>
    <w:tblStylePr w:type="firstCol">
      <w:rPr>
        <w:b/>
      </w:rPr>
    </w:tblStylePr>
    <w:tblStylePr w:type="lastCol">
      <w:rPr>
        <w:b/>
      </w:rPr>
    </w:tblStylePr>
    <w:tblStylePr w:type="band1Vert">
      <w:tblPr/>
      <w:tcPr>
        <w:shd w:val="clear" w:color="auto" w:fill="C3E0F2"/>
      </w:tcPr>
    </w:tblStylePr>
    <w:tblStylePr w:type="band1Horz">
      <w:tblPr/>
      <w:tcPr>
        <w:shd w:val="clear" w:color="auto" w:fill="C3E0F2"/>
      </w:tcPr>
    </w:tblStylePr>
  </w:style>
  <w:style w:type="table" w:customStyle="1" w:styleId="a0">
    <w:basedOn w:val="TableNormal"/>
    <w:rPr>
      <w:sz w:val="22"/>
      <w:szCs w:val="22"/>
    </w:rPr>
    <w:tblPr>
      <w:tblStyleRowBandSize w:val="1"/>
      <w:tblStyleColBandSize w:val="1"/>
    </w:tblPr>
    <w:tblStylePr w:type="firstRow">
      <w:rPr>
        <w:b/>
        <w:color w:val="FFFFFF"/>
      </w:rPr>
      <w:tblPr/>
      <w:tcPr>
        <w:tcBorders>
          <w:top w:val="single" w:sz="4" w:space="0" w:color="1B587C"/>
          <w:left w:val="single" w:sz="4" w:space="0" w:color="1B587C"/>
          <w:bottom w:val="single" w:sz="4" w:space="0" w:color="1B587C"/>
          <w:right w:val="single" w:sz="4" w:space="0" w:color="1B587C"/>
          <w:insideH w:val="nil"/>
          <w:insideV w:val="nil"/>
        </w:tcBorders>
        <w:shd w:val="clear" w:color="auto" w:fill="1B587C"/>
      </w:tcPr>
    </w:tblStylePr>
    <w:tblStylePr w:type="lastRow">
      <w:rPr>
        <w:b/>
      </w:rPr>
      <w:tblPr/>
      <w:tcPr>
        <w:tcBorders>
          <w:top w:val="single" w:sz="4" w:space="0" w:color="1B587C"/>
        </w:tcBorders>
      </w:tcPr>
    </w:tblStylePr>
    <w:tblStylePr w:type="firstCol">
      <w:rPr>
        <w:b/>
      </w:rPr>
    </w:tblStylePr>
    <w:tblStylePr w:type="lastCol">
      <w:rPr>
        <w:b/>
      </w:rPr>
    </w:tblStylePr>
    <w:tblStylePr w:type="band1Vert">
      <w:tblPr/>
      <w:tcPr>
        <w:shd w:val="clear" w:color="auto" w:fill="C3E0F2"/>
      </w:tcPr>
    </w:tblStylePr>
    <w:tblStylePr w:type="band1Horz">
      <w:tblPr/>
      <w:tcPr>
        <w:shd w:val="clear" w:color="auto" w:fill="C3E0F2"/>
      </w:tcPr>
    </w:tblStylePr>
  </w:style>
  <w:style w:type="table" w:customStyle="1" w:styleId="a1">
    <w:basedOn w:val="TableNormal"/>
    <w:rPr>
      <w:sz w:val="22"/>
      <w:szCs w:val="22"/>
    </w:rPr>
    <w:tblPr>
      <w:tblStyleRowBandSize w:val="1"/>
      <w:tblStyleColBandSize w:val="1"/>
    </w:tblPr>
    <w:tblStylePr w:type="firstRow">
      <w:rPr>
        <w:b/>
        <w:color w:val="FFFFFF"/>
      </w:rPr>
      <w:tblPr/>
      <w:tcPr>
        <w:tcBorders>
          <w:top w:val="single" w:sz="4" w:space="0" w:color="1B587C"/>
          <w:left w:val="single" w:sz="4" w:space="0" w:color="1B587C"/>
          <w:bottom w:val="single" w:sz="4" w:space="0" w:color="1B587C"/>
          <w:right w:val="single" w:sz="4" w:space="0" w:color="1B587C"/>
          <w:insideH w:val="nil"/>
          <w:insideV w:val="nil"/>
        </w:tcBorders>
        <w:shd w:val="clear" w:color="auto" w:fill="1B587C"/>
      </w:tcPr>
    </w:tblStylePr>
    <w:tblStylePr w:type="lastRow">
      <w:rPr>
        <w:b/>
      </w:rPr>
      <w:tblPr/>
      <w:tcPr>
        <w:tcBorders>
          <w:top w:val="single" w:sz="4" w:space="0" w:color="1B587C"/>
        </w:tcBorders>
      </w:tcPr>
    </w:tblStylePr>
    <w:tblStylePr w:type="firstCol">
      <w:rPr>
        <w:b/>
      </w:rPr>
    </w:tblStylePr>
    <w:tblStylePr w:type="lastCol">
      <w:rPr>
        <w:b/>
      </w:rPr>
    </w:tblStylePr>
    <w:tblStylePr w:type="band1Vert">
      <w:tblPr/>
      <w:tcPr>
        <w:shd w:val="clear" w:color="auto" w:fill="C3E0F2"/>
      </w:tcPr>
    </w:tblStylePr>
    <w:tblStylePr w:type="band1Horz">
      <w:tblPr/>
      <w:tcPr>
        <w:shd w:val="clear" w:color="auto" w:fill="C3E0F2"/>
      </w:tcPr>
    </w:tblStylePr>
  </w:style>
  <w:style w:type="paragraph" w:styleId="NormalWeb">
    <w:name w:val="Normal (Web)"/>
    <w:basedOn w:val="Normal"/>
    <w:uiPriority w:val="99"/>
    <w:unhideWhenUsed/>
    <w:rsid w:val="009E317F"/>
    <w:pPr>
      <w:spacing w:before="100" w:beforeAutospacing="1" w:after="100" w:afterAutospacing="1"/>
    </w:pPr>
  </w:style>
  <w:style w:type="character" w:styleId="Strong">
    <w:name w:val="Strong"/>
    <w:basedOn w:val="DefaultParagraphFont"/>
    <w:uiPriority w:val="22"/>
    <w:qFormat/>
    <w:rsid w:val="009E317F"/>
    <w:rPr>
      <w:b/>
      <w:bCs/>
    </w:rPr>
  </w:style>
  <w:style w:type="character" w:styleId="Emphasis">
    <w:name w:val="Emphasis"/>
    <w:basedOn w:val="DefaultParagraphFont"/>
    <w:uiPriority w:val="20"/>
    <w:qFormat/>
    <w:rsid w:val="009E317F"/>
    <w:rPr>
      <w:i/>
      <w:iCs/>
    </w:rPr>
  </w:style>
  <w:style w:type="character" w:customStyle="1" w:styleId="relative">
    <w:name w:val="relative"/>
    <w:basedOn w:val="DefaultParagraphFont"/>
    <w:rsid w:val="009E317F"/>
  </w:style>
  <w:style w:type="character" w:customStyle="1" w:styleId="Heading3Char">
    <w:name w:val="Heading 3 Char"/>
    <w:basedOn w:val="DefaultParagraphFont"/>
    <w:link w:val="Heading3"/>
    <w:uiPriority w:val="9"/>
    <w:rsid w:val="009E317F"/>
    <w:rPr>
      <w:b/>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theme" Target="theme/theme1.xml"/><Relationship Id="rId3" Type="http://schemas.openxmlformats.org/officeDocument/2006/relationships/styles" Target="styles.xml"/><Relationship Id="rId7"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emf"/><Relationship Id="rId5" Type="http://schemas.openxmlformats.org/officeDocument/2006/relationships/webSettings" Target="webSettings.xml"/><Relationship Id="rId4" Type="http://schemas.openxmlformats.org/officeDocument/2006/relationships/settings" Target="setting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tbvlVXRqs28q5ZXt6vWyrQHUogQ==">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</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50</TotalTime>
  <Pages>10</Pages>
  <Words>1364</Words>
  <Characters>7780</Characters>
  <Application>Microsoft Office Word</Application>
  <DocSecurity>0</DocSecurity>
  <Lines>64</Lines>
  <Paragraphs>18</Paragraphs>
  <ScaleCrop>false</ScaleCrop>
  <Company/>
  <LinksUpToDate>false</LinksUpToDate>
  <CharactersWithSpaces>9126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Microsoft Office User</dc:creator>
  <cp:lastModifiedBy>Abiodun Dare</cp:lastModifiedBy>
  <cp:revision>17</cp:revision>
  <dcterms:created xsi:type="dcterms:W3CDTF">2025-12-18T10:11:00Z</dcterms:created>
  <dcterms:modified xsi:type="dcterms:W3CDTF">2025-12-18T12:25:00Z</dcterms:modified>
</cp:coreProperties>
</file>